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BA73" w14:textId="109FDE5A" w:rsidR="00A837AF" w:rsidRDefault="00136595" w:rsidP="00136595">
      <w:pPr>
        <w:pStyle w:val="Heading1"/>
        <w:jc w:val="center"/>
        <w:rPr>
          <w:rFonts w:eastAsia="Times New Roman"/>
        </w:rPr>
      </w:pPr>
      <w:bookmarkStart w:id="0" w:name="_GoBack"/>
      <w:bookmarkEnd w:id="0"/>
      <w:r>
        <w:rPr>
          <w:rFonts w:eastAsia="Times New Roman"/>
        </w:rPr>
        <w:t>ME5005/MS5023 Visit</w:t>
      </w:r>
      <w:r w:rsidR="0051118F" w:rsidRPr="00364E4B">
        <w:rPr>
          <w:rFonts w:eastAsia="Times New Roman"/>
        </w:rPr>
        <w:t xml:space="preserve"> to Aberdeen University Library 24 April 2017</w:t>
      </w:r>
    </w:p>
    <w:p w14:paraId="33FEB53B" w14:textId="77777777" w:rsidR="00136595" w:rsidRPr="00364E4B" w:rsidRDefault="00136595" w:rsidP="0051118F">
      <w:pPr>
        <w:jc w:val="center"/>
        <w:rPr>
          <w:rFonts w:ascii="Calibri" w:eastAsia="Times New Roman" w:hAnsi="Calibri" w:cs="Segoe UI"/>
          <w:b/>
          <w:color w:val="212121"/>
          <w:sz w:val="22"/>
          <w:szCs w:val="22"/>
        </w:rPr>
      </w:pPr>
    </w:p>
    <w:p w14:paraId="3820DEE3" w14:textId="65912F7C" w:rsidR="000C01AF" w:rsidRPr="00364E4B" w:rsidRDefault="000C01AF" w:rsidP="00136595">
      <w:pPr>
        <w:pStyle w:val="Heading2"/>
        <w:jc w:val="center"/>
        <w:rPr>
          <w:rFonts w:eastAsia="Times New Roman"/>
        </w:rPr>
      </w:pPr>
      <w:r w:rsidRPr="00364E4B">
        <w:rPr>
          <w:rFonts w:eastAsia="Times New Roman"/>
        </w:rPr>
        <w:t>Schedule</w:t>
      </w:r>
    </w:p>
    <w:p w14:paraId="6013758B" w14:textId="77777777" w:rsidR="000C01AF" w:rsidRPr="00364E4B" w:rsidRDefault="000C01AF" w:rsidP="0051118F">
      <w:pPr>
        <w:jc w:val="center"/>
        <w:rPr>
          <w:rFonts w:ascii="Calibri" w:eastAsia="Times New Roman" w:hAnsi="Calibri" w:cs="Segoe UI"/>
          <w:b/>
          <w:color w:val="212121"/>
          <w:sz w:val="22"/>
          <w:szCs w:val="22"/>
        </w:rPr>
      </w:pPr>
    </w:p>
    <w:p w14:paraId="77567EAC" w14:textId="49F1C949" w:rsidR="000C01AF" w:rsidRPr="00364E4B" w:rsidRDefault="000C01AF" w:rsidP="000C01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10.30 arrive Aberdeen</w:t>
      </w:r>
    </w:p>
    <w:p w14:paraId="4C468F3C" w14:textId="22290CC4" w:rsidR="000C01A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 xml:space="preserve">10.45 Visit </w:t>
      </w:r>
      <w:r w:rsidR="008D1D9F">
        <w:rPr>
          <w:rFonts w:ascii="Calibri" w:eastAsia="Times New Roman" w:hAnsi="Calibri" w:cs="Segoe UI"/>
          <w:color w:val="212121"/>
          <w:sz w:val="22"/>
          <w:szCs w:val="22"/>
        </w:rPr>
        <w:t xml:space="preserve">to </w:t>
      </w:r>
      <w:r>
        <w:rPr>
          <w:rFonts w:ascii="Calibri" w:eastAsia="Times New Roman" w:hAnsi="Calibri" w:cs="Segoe UI"/>
          <w:color w:val="212121"/>
          <w:sz w:val="22"/>
          <w:szCs w:val="22"/>
        </w:rPr>
        <w:t>Special Collections to see manuscripts</w:t>
      </w:r>
    </w:p>
    <w:p w14:paraId="38F25E56" w14:textId="0ACDD4ED" w:rsidR="002B728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12.15 Tour of exhibition and library</w:t>
      </w:r>
    </w:p>
    <w:p w14:paraId="4519D359" w14:textId="30B66CF6" w:rsidR="002B728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13.00-13.50 break for lunch</w:t>
      </w:r>
    </w:p>
    <w:p w14:paraId="156E488A" w14:textId="617EF334" w:rsidR="002B728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13.50 Walk to Humanity Manse</w:t>
      </w:r>
    </w:p>
    <w:p w14:paraId="629F6960" w14:textId="6021D352" w:rsidR="002B728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14.00 Aberdeen Burgh Records Project (</w:t>
      </w:r>
      <w:r w:rsidR="00136595">
        <w:rPr>
          <w:rFonts w:ascii="Calibri" w:eastAsia="Times New Roman" w:hAnsi="Calibri" w:cs="Segoe UI"/>
          <w:color w:val="212121"/>
          <w:sz w:val="22"/>
          <w:szCs w:val="22"/>
        </w:rPr>
        <w:t xml:space="preserve">with Dr </w:t>
      </w:r>
      <w:r>
        <w:rPr>
          <w:rFonts w:ascii="Calibri" w:eastAsia="Times New Roman" w:hAnsi="Calibri" w:cs="Segoe UI"/>
          <w:color w:val="212121"/>
          <w:sz w:val="22"/>
          <w:szCs w:val="22"/>
        </w:rPr>
        <w:t>Claire Hawes)</w:t>
      </w:r>
    </w:p>
    <w:p w14:paraId="77DCA18B" w14:textId="0CB4EC93" w:rsidR="002B728F"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 xml:space="preserve">15.00-15.30 View original </w:t>
      </w:r>
      <w:r w:rsidR="004E33E1">
        <w:rPr>
          <w:rFonts w:ascii="Calibri" w:eastAsia="Times New Roman" w:hAnsi="Calibri" w:cs="Segoe UI"/>
          <w:color w:val="212121"/>
          <w:sz w:val="22"/>
          <w:szCs w:val="22"/>
        </w:rPr>
        <w:t xml:space="preserve">burgh </w:t>
      </w:r>
      <w:r>
        <w:rPr>
          <w:rFonts w:ascii="Calibri" w:eastAsia="Times New Roman" w:hAnsi="Calibri" w:cs="Segoe UI"/>
          <w:color w:val="212121"/>
          <w:sz w:val="22"/>
          <w:szCs w:val="22"/>
        </w:rPr>
        <w:t>records (</w:t>
      </w:r>
      <w:r w:rsidR="00136595">
        <w:rPr>
          <w:rFonts w:ascii="Calibri" w:eastAsia="Times New Roman" w:hAnsi="Calibri" w:cs="Segoe UI"/>
          <w:color w:val="212121"/>
          <w:sz w:val="22"/>
          <w:szCs w:val="22"/>
        </w:rPr>
        <w:t xml:space="preserve">with </w:t>
      </w:r>
      <w:r>
        <w:rPr>
          <w:rFonts w:ascii="Calibri" w:eastAsia="Times New Roman" w:hAnsi="Calibri" w:cs="Segoe UI"/>
          <w:color w:val="212121"/>
          <w:sz w:val="22"/>
          <w:szCs w:val="22"/>
        </w:rPr>
        <w:t>Phil Astley)</w:t>
      </w:r>
    </w:p>
    <w:p w14:paraId="5BC3E337" w14:textId="45F32FF8" w:rsidR="000C01AF" w:rsidRPr="00364E4B" w:rsidRDefault="002B728F" w:rsidP="000C01AF">
      <w:pPr>
        <w:rPr>
          <w:rFonts w:ascii="Calibri" w:eastAsia="Times New Roman" w:hAnsi="Calibri" w:cs="Segoe UI"/>
          <w:color w:val="212121"/>
          <w:sz w:val="22"/>
          <w:szCs w:val="22"/>
        </w:rPr>
      </w:pPr>
      <w:r>
        <w:rPr>
          <w:rFonts w:ascii="Calibri" w:eastAsia="Times New Roman" w:hAnsi="Calibri" w:cs="Segoe UI"/>
          <w:color w:val="212121"/>
          <w:sz w:val="22"/>
          <w:szCs w:val="22"/>
        </w:rPr>
        <w:t>15.45 departure</w:t>
      </w:r>
    </w:p>
    <w:p w14:paraId="5178F8AF" w14:textId="699D8D97" w:rsidR="000C01AF" w:rsidRPr="00364E4B" w:rsidRDefault="000C01AF" w:rsidP="0051118F">
      <w:pPr>
        <w:jc w:val="center"/>
        <w:rPr>
          <w:rFonts w:ascii="Calibri" w:eastAsia="Times New Roman" w:hAnsi="Calibri" w:cs="Segoe UI"/>
          <w:b/>
          <w:color w:val="212121"/>
          <w:sz w:val="22"/>
          <w:szCs w:val="22"/>
          <w:u w:val="single"/>
        </w:rPr>
      </w:pPr>
      <w:r w:rsidRPr="00364E4B">
        <w:rPr>
          <w:rFonts w:ascii="Calibri" w:eastAsia="Times New Roman" w:hAnsi="Calibri" w:cs="Segoe UI"/>
          <w:b/>
          <w:color w:val="212121"/>
          <w:sz w:val="22"/>
          <w:szCs w:val="22"/>
          <w:u w:val="single"/>
        </w:rPr>
        <w:tab/>
      </w:r>
      <w:r w:rsidRPr="00364E4B">
        <w:rPr>
          <w:rFonts w:ascii="Calibri" w:eastAsia="Times New Roman" w:hAnsi="Calibri" w:cs="Segoe UI"/>
          <w:b/>
          <w:color w:val="212121"/>
          <w:sz w:val="22"/>
          <w:szCs w:val="22"/>
          <w:u w:val="single"/>
        </w:rPr>
        <w:tab/>
      </w:r>
      <w:r w:rsidRPr="00364E4B">
        <w:rPr>
          <w:rFonts w:ascii="Calibri" w:eastAsia="Times New Roman" w:hAnsi="Calibri" w:cs="Segoe UI"/>
          <w:b/>
          <w:color w:val="212121"/>
          <w:sz w:val="22"/>
          <w:szCs w:val="22"/>
          <w:u w:val="single"/>
        </w:rPr>
        <w:tab/>
      </w:r>
      <w:r w:rsidRPr="00364E4B">
        <w:rPr>
          <w:rFonts w:ascii="Calibri" w:eastAsia="Times New Roman" w:hAnsi="Calibri" w:cs="Segoe UI"/>
          <w:b/>
          <w:color w:val="212121"/>
          <w:sz w:val="22"/>
          <w:szCs w:val="22"/>
          <w:u w:val="single"/>
        </w:rPr>
        <w:tab/>
      </w:r>
    </w:p>
    <w:p w14:paraId="28E93CA6" w14:textId="77777777" w:rsidR="000C01AF" w:rsidRPr="00364E4B" w:rsidRDefault="000C01AF" w:rsidP="0051118F">
      <w:pPr>
        <w:jc w:val="center"/>
        <w:rPr>
          <w:rFonts w:ascii="Calibri" w:eastAsia="Times New Roman" w:hAnsi="Calibri" w:cs="Segoe UI"/>
          <w:b/>
          <w:color w:val="212121"/>
          <w:sz w:val="22"/>
          <w:szCs w:val="22"/>
        </w:rPr>
      </w:pPr>
    </w:p>
    <w:p w14:paraId="014C4421" w14:textId="2B835CEC" w:rsidR="000C01AF" w:rsidRPr="00364E4B" w:rsidRDefault="000C01AF" w:rsidP="009716EA">
      <w:pPr>
        <w:jc w:val="center"/>
        <w:rPr>
          <w:rFonts w:ascii="Calibri" w:eastAsia="Times New Roman" w:hAnsi="Calibri" w:cs="Segoe UI"/>
          <w:color w:val="212121"/>
          <w:sz w:val="22"/>
          <w:szCs w:val="22"/>
        </w:rPr>
      </w:pPr>
      <w:r w:rsidRPr="00364E4B">
        <w:rPr>
          <w:rFonts w:ascii="Calibri" w:eastAsia="Times New Roman" w:hAnsi="Calibri" w:cs="Segoe UI"/>
          <w:color w:val="212121"/>
          <w:sz w:val="22"/>
          <w:szCs w:val="22"/>
        </w:rPr>
        <w:t>https://www.abdn.ac.uk/special-collections/index.php</w:t>
      </w:r>
    </w:p>
    <w:p w14:paraId="133C7ED8" w14:textId="77777777" w:rsidR="0051118F" w:rsidRPr="00364E4B" w:rsidRDefault="0051118F" w:rsidP="00866F35">
      <w:pPr>
        <w:rPr>
          <w:rFonts w:ascii="Calibri" w:eastAsia="Times New Roman" w:hAnsi="Calibri" w:cs="Segoe UI"/>
          <w:b/>
          <w:color w:val="212121"/>
          <w:sz w:val="22"/>
          <w:szCs w:val="22"/>
        </w:rPr>
      </w:pPr>
    </w:p>
    <w:p w14:paraId="40F826E1" w14:textId="488BCF7D" w:rsidR="00A837AF" w:rsidRPr="00364E4B" w:rsidRDefault="002D7A4B"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1. </w:t>
      </w:r>
      <w:r w:rsidR="00A97A36" w:rsidRPr="00364E4B">
        <w:rPr>
          <w:rFonts w:ascii="Calibri" w:eastAsia="Times New Roman" w:hAnsi="Calibri" w:cs="Segoe UI"/>
          <w:b/>
          <w:color w:val="212121"/>
          <w:sz w:val="22"/>
          <w:szCs w:val="22"/>
        </w:rPr>
        <w:t xml:space="preserve">MS </w:t>
      </w:r>
      <w:r w:rsidR="00A837AF" w:rsidRPr="00364E4B">
        <w:rPr>
          <w:rFonts w:ascii="Calibri" w:eastAsia="Times New Roman" w:hAnsi="Calibri" w:cs="Segoe UI"/>
          <w:b/>
          <w:color w:val="212121"/>
          <w:sz w:val="22"/>
          <w:szCs w:val="22"/>
        </w:rPr>
        <w:t xml:space="preserve">21 </w:t>
      </w:r>
      <w:r w:rsidR="000C01AF" w:rsidRPr="00364E4B">
        <w:rPr>
          <w:rFonts w:ascii="Calibri" w:eastAsia="Times New Roman" w:hAnsi="Calibri" w:cs="Segoe UI"/>
          <w:b/>
          <w:color w:val="212121"/>
          <w:sz w:val="22"/>
          <w:szCs w:val="22"/>
        </w:rPr>
        <w:t xml:space="preserve">Ranulph </w:t>
      </w:r>
      <w:r w:rsidR="00C45B37" w:rsidRPr="00364E4B">
        <w:rPr>
          <w:rFonts w:ascii="Calibri" w:eastAsia="Times New Roman" w:hAnsi="Calibri" w:cs="Segoe UI"/>
          <w:b/>
          <w:color w:val="212121"/>
          <w:sz w:val="22"/>
          <w:szCs w:val="22"/>
        </w:rPr>
        <w:t xml:space="preserve">Higden, </w:t>
      </w:r>
      <w:r w:rsidR="00BB0F90" w:rsidRPr="00364E4B">
        <w:rPr>
          <w:rFonts w:ascii="Calibri" w:eastAsia="Times New Roman" w:hAnsi="Calibri" w:cs="Segoe UI"/>
          <w:b/>
          <w:i/>
          <w:color w:val="212121"/>
          <w:sz w:val="22"/>
          <w:szCs w:val="22"/>
        </w:rPr>
        <w:t>Polychronicon</w:t>
      </w:r>
      <w:r w:rsidR="00BB0F90" w:rsidRPr="00364E4B">
        <w:rPr>
          <w:rFonts w:ascii="Calibri" w:eastAsia="Times New Roman" w:hAnsi="Calibri" w:cs="Segoe UI"/>
          <w:b/>
          <w:color w:val="212121"/>
          <w:sz w:val="22"/>
          <w:szCs w:val="22"/>
        </w:rPr>
        <w:t xml:space="preserve">, translated </w:t>
      </w:r>
      <w:r w:rsidR="000C01AF" w:rsidRPr="00364E4B">
        <w:rPr>
          <w:rFonts w:ascii="Calibri" w:eastAsia="Times New Roman" w:hAnsi="Calibri" w:cs="Segoe UI"/>
          <w:b/>
          <w:color w:val="212121"/>
          <w:sz w:val="22"/>
          <w:szCs w:val="22"/>
        </w:rPr>
        <w:t xml:space="preserve">into English </w:t>
      </w:r>
      <w:r w:rsidR="00BB0F90" w:rsidRPr="00364E4B">
        <w:rPr>
          <w:rFonts w:ascii="Calibri" w:eastAsia="Times New Roman" w:hAnsi="Calibri" w:cs="Segoe UI"/>
          <w:b/>
          <w:color w:val="212121"/>
          <w:sz w:val="22"/>
          <w:szCs w:val="22"/>
        </w:rPr>
        <w:t>by John Trevisa</w:t>
      </w:r>
    </w:p>
    <w:p w14:paraId="71071A9E" w14:textId="505E4836" w:rsidR="000C01AF" w:rsidRPr="009716EA" w:rsidRDefault="000C01AF" w:rsidP="009716EA">
      <w:pPr>
        <w:jc w:val="right"/>
        <w:rPr>
          <w:rFonts w:ascii="Calibri" w:eastAsia="Times New Roman" w:hAnsi="Calibri" w:cs="Segoe UI"/>
          <w:i/>
          <w:color w:val="212121"/>
          <w:sz w:val="22"/>
          <w:szCs w:val="22"/>
        </w:rPr>
      </w:pPr>
      <w:r w:rsidRPr="00364E4B">
        <w:rPr>
          <w:rFonts w:ascii="Calibri" w:eastAsia="Times New Roman" w:hAnsi="Calibri" w:cs="Segoe UI"/>
          <w:i/>
          <w:color w:val="212121"/>
          <w:sz w:val="22"/>
          <w:szCs w:val="22"/>
        </w:rPr>
        <w:t>Higden was a Benedictine monk at Chester (d. 1364); his Latin universal history of the world from creation to his own day was heavily focussed on Britain. By 1387 it had been translated into English by John Trevisa, chaplain to Thomas Berkeley.</w:t>
      </w:r>
    </w:p>
    <w:p w14:paraId="11AA45D2" w14:textId="7EA26642" w:rsidR="00216E8B" w:rsidRPr="00364E4B" w:rsidRDefault="000C01AF" w:rsidP="009716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 xml:space="preserve">early 15thc in a </w:t>
      </w:r>
      <w:r w:rsidR="00216E8B" w:rsidRPr="00364E4B">
        <w:rPr>
          <w:rFonts w:ascii="Calibri" w:eastAsia="Times New Roman" w:hAnsi="Calibri" w:cs="Segoe UI"/>
          <w:color w:val="212121"/>
          <w:sz w:val="22"/>
          <w:szCs w:val="22"/>
        </w:rPr>
        <w:t>modern binding</w:t>
      </w:r>
    </w:p>
    <w:p w14:paraId="062F64DA" w14:textId="35B11C84" w:rsidR="00216E8B" w:rsidRPr="00364E4B" w:rsidRDefault="000C01AF" w:rsidP="009716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d</w:t>
      </w:r>
      <w:r w:rsidR="00216E8B" w:rsidRPr="00364E4B">
        <w:rPr>
          <w:rFonts w:ascii="Calibri" w:eastAsia="Times New Roman" w:hAnsi="Calibri" w:cs="Segoe UI"/>
          <w:color w:val="212121"/>
          <w:sz w:val="22"/>
          <w:szCs w:val="22"/>
        </w:rPr>
        <w:t>ecorative borders at principal divisions (table</w:t>
      </w:r>
      <w:r w:rsidRPr="00364E4B">
        <w:rPr>
          <w:rFonts w:ascii="Calibri" w:eastAsia="Times New Roman" w:hAnsi="Calibri" w:cs="Segoe UI"/>
          <w:color w:val="212121"/>
          <w:sz w:val="22"/>
          <w:szCs w:val="22"/>
        </w:rPr>
        <w:t xml:space="preserve"> of contents</w:t>
      </w:r>
      <w:r w:rsidR="00216E8B" w:rsidRPr="00364E4B">
        <w:rPr>
          <w:rFonts w:ascii="Calibri" w:eastAsia="Times New Roman" w:hAnsi="Calibri" w:cs="Segoe UI"/>
          <w:color w:val="212121"/>
          <w:sz w:val="22"/>
          <w:szCs w:val="22"/>
        </w:rPr>
        <w:t xml:space="preserve"> and beginnings of books)</w:t>
      </w:r>
      <w:r w:rsidR="00DE2174">
        <w:rPr>
          <w:rFonts w:ascii="Calibri" w:eastAsia="Times New Roman" w:hAnsi="Calibri" w:cs="Segoe UI"/>
          <w:color w:val="212121"/>
          <w:sz w:val="22"/>
          <w:szCs w:val="22"/>
        </w:rPr>
        <w:t>; picture of Noah's Ark (</w:t>
      </w:r>
      <w:r w:rsidRPr="00364E4B">
        <w:rPr>
          <w:rFonts w:ascii="Calibri" w:eastAsia="Times New Roman" w:hAnsi="Calibri" w:cs="Segoe UI"/>
          <w:color w:val="212121"/>
          <w:sz w:val="22"/>
          <w:szCs w:val="22"/>
        </w:rPr>
        <w:t>f. 56v</w:t>
      </w:r>
      <w:r w:rsidR="00DE2174">
        <w:rPr>
          <w:rFonts w:ascii="Calibri" w:eastAsia="Times New Roman" w:hAnsi="Calibri" w:cs="Segoe UI"/>
          <w:color w:val="212121"/>
          <w:sz w:val="22"/>
          <w:szCs w:val="22"/>
        </w:rPr>
        <w:t>)</w:t>
      </w:r>
    </w:p>
    <w:p w14:paraId="28889A36" w14:textId="6F7C7173" w:rsidR="00216E8B" w:rsidRPr="00364E4B" w:rsidRDefault="00216E8B" w:rsidP="009716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 xml:space="preserve">f. 12 </w:t>
      </w:r>
      <w:r w:rsidR="000C01AF" w:rsidRPr="00364E4B">
        <w:rPr>
          <w:rFonts w:ascii="Calibri" w:eastAsia="Times New Roman" w:hAnsi="Calibri" w:cs="Segoe UI"/>
          <w:color w:val="212121"/>
          <w:sz w:val="22"/>
          <w:szCs w:val="22"/>
        </w:rPr>
        <w:t xml:space="preserve">has </w:t>
      </w:r>
      <w:r w:rsidRPr="00364E4B">
        <w:rPr>
          <w:rFonts w:ascii="Calibri" w:eastAsia="Times New Roman" w:hAnsi="Calibri" w:cs="Segoe UI"/>
          <w:color w:val="212121"/>
          <w:sz w:val="22"/>
          <w:szCs w:val="22"/>
        </w:rPr>
        <w:t xml:space="preserve">portrait of </w:t>
      </w:r>
      <w:r w:rsidR="000C01AF" w:rsidRPr="00364E4B">
        <w:rPr>
          <w:rFonts w:ascii="Calibri" w:eastAsia="Times New Roman" w:hAnsi="Calibri" w:cs="Segoe UI"/>
          <w:color w:val="212121"/>
          <w:sz w:val="22"/>
          <w:szCs w:val="22"/>
        </w:rPr>
        <w:t xml:space="preserve">the </w:t>
      </w:r>
      <w:r w:rsidRPr="00364E4B">
        <w:rPr>
          <w:rFonts w:ascii="Calibri" w:eastAsia="Times New Roman" w:hAnsi="Calibri" w:cs="Segoe UI"/>
          <w:color w:val="212121"/>
          <w:sz w:val="22"/>
          <w:szCs w:val="22"/>
        </w:rPr>
        <w:t>author, Ranulph Higden</w:t>
      </w:r>
      <w:r w:rsidR="000C01AF" w:rsidRPr="00364E4B">
        <w:rPr>
          <w:rFonts w:ascii="Calibri" w:eastAsia="Times New Roman" w:hAnsi="Calibri" w:cs="Segoe UI"/>
          <w:color w:val="212121"/>
          <w:sz w:val="22"/>
          <w:szCs w:val="22"/>
        </w:rPr>
        <w:t>, in an initial</w:t>
      </w:r>
      <w:r w:rsidRPr="00364E4B">
        <w:rPr>
          <w:rFonts w:ascii="Calibri" w:eastAsia="Times New Roman" w:hAnsi="Calibri" w:cs="Segoe UI"/>
          <w:color w:val="212121"/>
          <w:sz w:val="22"/>
          <w:szCs w:val="22"/>
        </w:rPr>
        <w:t xml:space="preserve">; </w:t>
      </w:r>
      <w:r w:rsidR="000C01AF" w:rsidRPr="00364E4B">
        <w:rPr>
          <w:rFonts w:ascii="Calibri" w:eastAsia="Times New Roman" w:hAnsi="Calibri" w:cs="Segoe UI"/>
          <w:color w:val="212121"/>
          <w:sz w:val="22"/>
          <w:szCs w:val="22"/>
        </w:rPr>
        <w:t xml:space="preserve">note that </w:t>
      </w:r>
      <w:r w:rsidRPr="00364E4B">
        <w:rPr>
          <w:rFonts w:ascii="Calibri" w:eastAsia="Times New Roman" w:hAnsi="Calibri" w:cs="Segoe UI"/>
          <w:color w:val="212121"/>
          <w:sz w:val="22"/>
          <w:szCs w:val="22"/>
        </w:rPr>
        <w:t xml:space="preserve">initial for Book 2 </w:t>
      </w:r>
      <w:r w:rsidR="000C01AF" w:rsidRPr="00364E4B">
        <w:rPr>
          <w:rFonts w:ascii="Calibri" w:eastAsia="Times New Roman" w:hAnsi="Calibri" w:cs="Segoe UI"/>
          <w:color w:val="212121"/>
          <w:sz w:val="22"/>
          <w:szCs w:val="22"/>
        </w:rPr>
        <w:t xml:space="preserve">has been </w:t>
      </w:r>
      <w:r w:rsidRPr="00364E4B">
        <w:rPr>
          <w:rFonts w:ascii="Calibri" w:eastAsia="Times New Roman" w:hAnsi="Calibri" w:cs="Segoe UI"/>
          <w:color w:val="212121"/>
          <w:sz w:val="22"/>
          <w:szCs w:val="22"/>
        </w:rPr>
        <w:t>excised.</w:t>
      </w:r>
    </w:p>
    <w:p w14:paraId="2BEBEDA3" w14:textId="0CA5B630" w:rsidR="000C01AF" w:rsidRPr="00364E4B" w:rsidRDefault="000C01AF" w:rsidP="009716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owned in 16thc by John Hay of Yester (f. 13v) &amp; in 17thc by Alexander Fraser of Fraserburgh (f. 171v)</w:t>
      </w:r>
    </w:p>
    <w:p w14:paraId="525F11A4" w14:textId="77777777" w:rsidR="00216E8B" w:rsidRPr="00364E4B" w:rsidRDefault="00216E8B" w:rsidP="00A837AF">
      <w:pPr>
        <w:rPr>
          <w:rFonts w:ascii="Calibri" w:eastAsia="Times New Roman" w:hAnsi="Calibri" w:cs="Segoe UI"/>
          <w:color w:val="212121"/>
          <w:sz w:val="22"/>
          <w:szCs w:val="22"/>
        </w:rPr>
      </w:pPr>
    </w:p>
    <w:p w14:paraId="0600B611" w14:textId="4C4B144C" w:rsidR="00C45B37" w:rsidRPr="000E27EE" w:rsidRDefault="000C01AF" w:rsidP="00A837AF">
      <w:pPr>
        <w:rPr>
          <w:rFonts w:ascii="Calibri" w:eastAsia="Times New Roman" w:hAnsi="Calibri" w:cs="Segoe UI"/>
          <w:color w:val="212121"/>
          <w:sz w:val="20"/>
          <w:szCs w:val="20"/>
        </w:rPr>
      </w:pPr>
      <w:r w:rsidRPr="000E27EE">
        <w:rPr>
          <w:rFonts w:ascii="Calibri" w:eastAsia="Times New Roman" w:hAnsi="Calibri" w:cs="Segoe UI"/>
          <w:color w:val="212121"/>
          <w:sz w:val="20"/>
          <w:szCs w:val="20"/>
        </w:rPr>
        <w:t>[Book VI, covering reign of Alfred to the Norman Conquest, ed. by R. Waldron, Middle English Texts 35 (Heidelberg, 2004)]</w:t>
      </w:r>
    </w:p>
    <w:p w14:paraId="4853DE95" w14:textId="77777777" w:rsidR="00364E4B" w:rsidRPr="00364E4B" w:rsidRDefault="00364E4B" w:rsidP="00A837AF">
      <w:pPr>
        <w:rPr>
          <w:rFonts w:ascii="Calibri" w:eastAsia="Times New Roman" w:hAnsi="Calibri" w:cs="Segoe UI"/>
          <w:b/>
          <w:color w:val="212121"/>
          <w:sz w:val="22"/>
          <w:szCs w:val="22"/>
        </w:rPr>
      </w:pPr>
    </w:p>
    <w:p w14:paraId="0AF86D5E" w14:textId="7E7443B8" w:rsidR="00A837AF" w:rsidRDefault="002D7A4B" w:rsidP="00A837AF">
      <w:pPr>
        <w:rPr>
          <w:rFonts w:ascii="Calibri" w:eastAsia="Times New Roman" w:hAnsi="Calibri" w:cs="Segoe UI"/>
          <w:color w:val="212121"/>
          <w:sz w:val="22"/>
          <w:szCs w:val="22"/>
        </w:rPr>
      </w:pPr>
      <w:r w:rsidRPr="00364E4B">
        <w:rPr>
          <w:rFonts w:ascii="Calibri" w:eastAsia="Times New Roman" w:hAnsi="Calibri" w:cs="Segoe UI"/>
          <w:b/>
          <w:color w:val="212121"/>
          <w:sz w:val="22"/>
          <w:szCs w:val="22"/>
        </w:rPr>
        <w:t xml:space="preserve">2. </w:t>
      </w:r>
      <w:r w:rsidR="00A97A36" w:rsidRPr="00364E4B">
        <w:rPr>
          <w:rFonts w:ascii="Calibri" w:eastAsia="Times New Roman" w:hAnsi="Calibri" w:cs="Segoe UI"/>
          <w:b/>
          <w:color w:val="212121"/>
          <w:sz w:val="22"/>
          <w:szCs w:val="22"/>
        </w:rPr>
        <w:t>MS</w:t>
      </w:r>
      <w:r w:rsidR="00A837AF" w:rsidRPr="00364E4B">
        <w:rPr>
          <w:rFonts w:ascii="Calibri" w:eastAsia="Times New Roman" w:hAnsi="Calibri" w:cs="Segoe UI"/>
          <w:b/>
          <w:color w:val="212121"/>
          <w:sz w:val="22"/>
          <w:szCs w:val="22"/>
        </w:rPr>
        <w:t xml:space="preserve"> 109 </w:t>
      </w:r>
      <w:r w:rsidR="00B729D6" w:rsidRPr="00364E4B">
        <w:rPr>
          <w:rFonts w:ascii="Calibri" w:eastAsia="Times New Roman" w:hAnsi="Calibri" w:cs="Segoe UI"/>
          <w:b/>
          <w:color w:val="212121"/>
          <w:sz w:val="22"/>
          <w:szCs w:val="22"/>
        </w:rPr>
        <w:t xml:space="preserve">Commentary on Aristotle's </w:t>
      </w:r>
      <w:r w:rsidR="00B729D6" w:rsidRPr="00364E4B">
        <w:rPr>
          <w:rFonts w:ascii="Calibri" w:eastAsia="Times New Roman" w:hAnsi="Calibri" w:cs="Segoe UI"/>
          <w:b/>
          <w:i/>
          <w:color w:val="212121"/>
          <w:sz w:val="22"/>
          <w:szCs w:val="22"/>
        </w:rPr>
        <w:t>Physica</w:t>
      </w:r>
      <w:r w:rsidR="00364E4B" w:rsidRPr="00364E4B">
        <w:rPr>
          <w:rFonts w:ascii="Calibri" w:eastAsia="Times New Roman" w:hAnsi="Calibri" w:cs="Segoe UI"/>
          <w:b/>
          <w:color w:val="212121"/>
          <w:sz w:val="22"/>
          <w:szCs w:val="22"/>
        </w:rPr>
        <w:t xml:space="preserve"> </w:t>
      </w:r>
      <w:r w:rsidR="009716EA">
        <w:rPr>
          <w:rFonts w:ascii="Calibri" w:eastAsia="Times New Roman" w:hAnsi="Calibri" w:cs="Segoe UI"/>
          <w:color w:val="212121"/>
          <w:sz w:val="22"/>
          <w:szCs w:val="22"/>
        </w:rPr>
        <w:t xml:space="preserve">(companion </w:t>
      </w:r>
      <w:r w:rsidR="00364E4B" w:rsidRPr="00364E4B">
        <w:rPr>
          <w:rFonts w:ascii="Calibri" w:eastAsia="Times New Roman" w:hAnsi="Calibri" w:cs="Segoe UI"/>
          <w:color w:val="212121"/>
          <w:sz w:val="22"/>
          <w:szCs w:val="22"/>
        </w:rPr>
        <w:t xml:space="preserve">to </w:t>
      </w:r>
      <w:r w:rsidR="00B729D6" w:rsidRPr="00364E4B">
        <w:rPr>
          <w:rFonts w:ascii="Calibri" w:eastAsia="Times New Roman" w:hAnsi="Calibri" w:cs="Segoe UI"/>
          <w:color w:val="212121"/>
          <w:sz w:val="22"/>
          <w:szCs w:val="22"/>
        </w:rPr>
        <w:t xml:space="preserve">MS </w:t>
      </w:r>
      <w:r w:rsidR="00A837AF" w:rsidRPr="00364E4B">
        <w:rPr>
          <w:rFonts w:ascii="Calibri" w:eastAsia="Times New Roman" w:hAnsi="Calibri" w:cs="Segoe UI"/>
          <w:color w:val="212121"/>
          <w:sz w:val="22"/>
          <w:szCs w:val="22"/>
        </w:rPr>
        <w:t>110</w:t>
      </w:r>
      <w:r w:rsidR="00B729D6" w:rsidRPr="00364E4B">
        <w:rPr>
          <w:rFonts w:ascii="Calibri" w:eastAsia="Times New Roman" w:hAnsi="Calibri" w:cs="Segoe UI"/>
          <w:color w:val="212121"/>
          <w:sz w:val="22"/>
          <w:szCs w:val="22"/>
        </w:rPr>
        <w:t xml:space="preserve"> Commentary on Aristotle's </w:t>
      </w:r>
      <w:r w:rsidR="00B729D6" w:rsidRPr="00364E4B">
        <w:rPr>
          <w:rFonts w:ascii="Calibri" w:eastAsia="Times New Roman" w:hAnsi="Calibri" w:cs="Segoe UI"/>
          <w:i/>
          <w:color w:val="212121"/>
          <w:sz w:val="22"/>
          <w:szCs w:val="22"/>
        </w:rPr>
        <w:t>Libros naturalium</w:t>
      </w:r>
      <w:r w:rsidR="00364E4B" w:rsidRPr="00364E4B">
        <w:rPr>
          <w:rFonts w:ascii="Calibri" w:eastAsia="Times New Roman" w:hAnsi="Calibri" w:cs="Segoe UI"/>
          <w:color w:val="212121"/>
          <w:sz w:val="22"/>
          <w:szCs w:val="22"/>
        </w:rPr>
        <w:t>)</w:t>
      </w:r>
    </w:p>
    <w:p w14:paraId="19C26718" w14:textId="51F9B612" w:rsidR="009716EA" w:rsidRPr="009716EA" w:rsidRDefault="008D2EB8"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 xml:space="preserve">The Greek philosopher </w:t>
      </w:r>
      <w:r w:rsidR="00E87D7B">
        <w:rPr>
          <w:rFonts w:ascii="Calibri" w:eastAsia="Times New Roman" w:hAnsi="Calibri" w:cs="Segoe UI"/>
          <w:i/>
          <w:color w:val="212121"/>
          <w:sz w:val="22"/>
          <w:szCs w:val="22"/>
        </w:rPr>
        <w:t xml:space="preserve">Aristotle's </w:t>
      </w:r>
      <w:r>
        <w:rPr>
          <w:rFonts w:ascii="Calibri" w:eastAsia="Times New Roman" w:hAnsi="Calibri" w:cs="Segoe UI"/>
          <w:i/>
          <w:color w:val="212121"/>
          <w:sz w:val="22"/>
          <w:szCs w:val="22"/>
        </w:rPr>
        <w:t xml:space="preserve">works were highly valued in the Middle Ages; his </w:t>
      </w:r>
      <w:r w:rsidR="00E87D7B">
        <w:rPr>
          <w:rFonts w:ascii="Calibri" w:eastAsia="Times New Roman" w:hAnsi="Calibri" w:cs="Segoe UI"/>
          <w:i/>
          <w:color w:val="212121"/>
          <w:sz w:val="22"/>
          <w:szCs w:val="22"/>
        </w:rPr>
        <w:t>writings on natural science form</w:t>
      </w:r>
      <w:r>
        <w:rPr>
          <w:rFonts w:ascii="Calibri" w:eastAsia="Times New Roman" w:hAnsi="Calibri" w:cs="Segoe UI"/>
          <w:i/>
          <w:color w:val="212121"/>
          <w:sz w:val="22"/>
          <w:szCs w:val="22"/>
        </w:rPr>
        <w:t>ed</w:t>
      </w:r>
      <w:r w:rsidR="00E87D7B">
        <w:rPr>
          <w:rFonts w:ascii="Calibri" w:eastAsia="Times New Roman" w:hAnsi="Calibri" w:cs="Segoe UI"/>
          <w:i/>
          <w:color w:val="212121"/>
          <w:sz w:val="22"/>
          <w:szCs w:val="22"/>
        </w:rPr>
        <w:t xml:space="preserve"> the bas</w:t>
      </w:r>
      <w:r>
        <w:rPr>
          <w:rFonts w:ascii="Calibri" w:eastAsia="Times New Roman" w:hAnsi="Calibri" w:cs="Segoe UI"/>
          <w:i/>
          <w:color w:val="212121"/>
          <w:sz w:val="22"/>
          <w:szCs w:val="22"/>
        </w:rPr>
        <w:t>is of Western knowledge</w:t>
      </w:r>
      <w:r w:rsidR="009716EA">
        <w:rPr>
          <w:rFonts w:ascii="Calibri" w:eastAsia="Times New Roman" w:hAnsi="Calibri" w:cs="Segoe UI"/>
          <w:i/>
          <w:color w:val="212121"/>
          <w:sz w:val="22"/>
          <w:szCs w:val="22"/>
        </w:rPr>
        <w:t xml:space="preserve"> and were part of the university curriculum.</w:t>
      </w:r>
    </w:p>
    <w:p w14:paraId="6D74B258" w14:textId="724FA9BC" w:rsidR="00FB249C" w:rsidRPr="00364E4B" w:rsidRDefault="00FB249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written at Louvain 1467 by Georgius</w:t>
      </w:r>
      <w:r w:rsidR="00364E4B" w:rsidRPr="00364E4B">
        <w:rPr>
          <w:rFonts w:ascii="Calibri" w:eastAsia="Times New Roman" w:hAnsi="Calibri" w:cs="Segoe UI"/>
          <w:color w:val="212121"/>
          <w:sz w:val="22"/>
          <w:szCs w:val="22"/>
        </w:rPr>
        <w:t xml:space="preserve"> de Moravia, Scotus (signed f. 191r), probably the</w:t>
      </w:r>
      <w:r w:rsidRPr="00364E4B">
        <w:rPr>
          <w:rFonts w:ascii="Calibri" w:eastAsia="Times New Roman" w:hAnsi="Calibri" w:cs="Segoe UI"/>
          <w:color w:val="212121"/>
          <w:sz w:val="22"/>
          <w:szCs w:val="22"/>
        </w:rPr>
        <w:t xml:space="preserve"> same as George Lichton who signed </w:t>
      </w:r>
      <w:r w:rsidR="00364E4B" w:rsidRPr="00364E4B">
        <w:rPr>
          <w:rFonts w:ascii="Calibri" w:eastAsia="Times New Roman" w:hAnsi="Calibri" w:cs="Segoe UI"/>
          <w:color w:val="212121"/>
          <w:sz w:val="22"/>
          <w:szCs w:val="22"/>
        </w:rPr>
        <w:t xml:space="preserve">MS </w:t>
      </w:r>
      <w:r w:rsidRPr="00364E4B">
        <w:rPr>
          <w:rFonts w:ascii="Calibri" w:eastAsia="Times New Roman" w:hAnsi="Calibri" w:cs="Segoe UI"/>
          <w:color w:val="212121"/>
          <w:sz w:val="22"/>
          <w:szCs w:val="22"/>
        </w:rPr>
        <w:t>110 (f. 237v)</w:t>
      </w:r>
    </w:p>
    <w:p w14:paraId="64E1B260" w14:textId="22BEDED7" w:rsidR="00A97A36" w:rsidRDefault="00364E4B" w:rsidP="00A837AF">
      <w:pPr>
        <w:rPr>
          <w:rFonts w:ascii="Segoe UI" w:eastAsia="Times New Roman" w:hAnsi="Segoe UI" w:cs="Segoe UI"/>
          <w:color w:val="212121"/>
          <w:sz w:val="22"/>
          <w:szCs w:val="22"/>
        </w:rPr>
      </w:pPr>
      <w:r w:rsidRPr="00364E4B">
        <w:rPr>
          <w:rFonts w:ascii="Calibri" w:eastAsia="Times New Roman" w:hAnsi="Calibri" w:cs="Segoe UI"/>
          <w:color w:val="212121"/>
          <w:sz w:val="22"/>
          <w:szCs w:val="22"/>
        </w:rPr>
        <w:t>p</w:t>
      </w:r>
      <w:r w:rsidR="00FB249C" w:rsidRPr="00364E4B">
        <w:rPr>
          <w:rFonts w:ascii="Calibri" w:eastAsia="Times New Roman" w:hAnsi="Calibri" w:cs="Segoe UI"/>
          <w:color w:val="212121"/>
          <w:sz w:val="22"/>
          <w:szCs w:val="22"/>
        </w:rPr>
        <w:t>aper</w:t>
      </w:r>
      <w:r w:rsidRPr="00364E4B">
        <w:rPr>
          <w:rFonts w:ascii="Calibri" w:eastAsia="Times New Roman" w:hAnsi="Calibri" w:cs="Segoe UI"/>
          <w:color w:val="212121"/>
          <w:sz w:val="22"/>
          <w:szCs w:val="22"/>
        </w:rPr>
        <w:t>; binding is n</w:t>
      </w:r>
      <w:r w:rsidRPr="00364E4B">
        <w:rPr>
          <w:rFonts w:ascii="Segoe UI" w:eastAsia="Times New Roman" w:hAnsi="Segoe UI" w:cs="Segoe UI"/>
          <w:color w:val="212121"/>
          <w:sz w:val="22"/>
          <w:szCs w:val="22"/>
        </w:rPr>
        <w:t>ear-contemporary</w:t>
      </w:r>
    </w:p>
    <w:p w14:paraId="0F779B8D" w14:textId="7A972199" w:rsidR="00364E4B" w:rsidRPr="00364E4B" w:rsidRDefault="00364E4B" w:rsidP="00A837AF">
      <w:pPr>
        <w:rPr>
          <w:rFonts w:ascii="Calibri" w:eastAsia="Times New Roman" w:hAnsi="Calibri" w:cs="Segoe UI"/>
          <w:color w:val="212121"/>
          <w:sz w:val="22"/>
          <w:szCs w:val="22"/>
        </w:rPr>
      </w:pPr>
      <w:r>
        <w:rPr>
          <w:rFonts w:ascii="Segoe UI" w:eastAsia="Times New Roman" w:hAnsi="Segoe UI" w:cs="Segoe UI"/>
          <w:color w:val="212121"/>
          <w:sz w:val="22"/>
          <w:szCs w:val="22"/>
        </w:rPr>
        <w:t>note drawings</w:t>
      </w:r>
    </w:p>
    <w:p w14:paraId="38990B95" w14:textId="22755CF5" w:rsidR="00FB249C" w:rsidRPr="00364E4B" w:rsidRDefault="00FB249C" w:rsidP="00A837AF">
      <w:pPr>
        <w:rPr>
          <w:rFonts w:ascii="Segoe UI" w:eastAsia="Times New Roman" w:hAnsi="Segoe UI" w:cs="Segoe UI"/>
          <w:color w:val="212121"/>
          <w:sz w:val="22"/>
          <w:szCs w:val="22"/>
        </w:rPr>
      </w:pPr>
      <w:r w:rsidRPr="00364E4B">
        <w:rPr>
          <w:rFonts w:ascii="Segoe UI" w:eastAsia="Times New Roman" w:hAnsi="Segoe UI" w:cs="Segoe UI"/>
          <w:color w:val="212121"/>
          <w:sz w:val="22"/>
          <w:szCs w:val="22"/>
        </w:rPr>
        <w:t xml:space="preserve">Owned in 16thc by </w:t>
      </w:r>
      <w:r w:rsidR="00696962">
        <w:rPr>
          <w:rFonts w:ascii="Segoe UI" w:eastAsia="Times New Roman" w:hAnsi="Segoe UI" w:cs="Segoe UI"/>
          <w:color w:val="212121"/>
          <w:sz w:val="22"/>
          <w:szCs w:val="22"/>
        </w:rPr>
        <w:t xml:space="preserve">a </w:t>
      </w:r>
      <w:r w:rsidRPr="00364E4B">
        <w:rPr>
          <w:rFonts w:ascii="Segoe UI" w:eastAsia="Times New Roman" w:hAnsi="Segoe UI" w:cs="Segoe UI"/>
          <w:color w:val="212121"/>
          <w:sz w:val="22"/>
          <w:szCs w:val="22"/>
        </w:rPr>
        <w:t>member of St Andrews University: 'Liber magistri roberti anderson regentis collegii sancti saluatoris' (109, f. 1r)</w:t>
      </w:r>
      <w:r w:rsidR="003A3FEA">
        <w:rPr>
          <w:rFonts w:ascii="Segoe UI" w:eastAsia="Times New Roman" w:hAnsi="Segoe UI" w:cs="Segoe UI"/>
          <w:color w:val="212121"/>
          <w:sz w:val="22"/>
          <w:szCs w:val="22"/>
        </w:rPr>
        <w:t>; probably the man listed as Magister 1520</w:t>
      </w:r>
    </w:p>
    <w:p w14:paraId="4A914B9A" w14:textId="77777777" w:rsidR="00F60A33" w:rsidRPr="00364E4B" w:rsidRDefault="00F60A33" w:rsidP="00A837AF">
      <w:pPr>
        <w:rPr>
          <w:rFonts w:ascii="Segoe UI" w:eastAsia="Times New Roman" w:hAnsi="Segoe UI" w:cs="Segoe UI"/>
          <w:color w:val="212121"/>
          <w:sz w:val="22"/>
          <w:szCs w:val="22"/>
        </w:rPr>
      </w:pPr>
    </w:p>
    <w:p w14:paraId="77886AA3" w14:textId="21B73997" w:rsidR="00A837AF" w:rsidRDefault="002D7A4B"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3. </w:t>
      </w:r>
      <w:r w:rsidR="00A97A36" w:rsidRPr="00364E4B">
        <w:rPr>
          <w:rFonts w:ascii="Calibri" w:eastAsia="Times New Roman" w:hAnsi="Calibri" w:cs="Segoe UI"/>
          <w:b/>
          <w:color w:val="212121"/>
          <w:sz w:val="22"/>
          <w:szCs w:val="22"/>
        </w:rPr>
        <w:t xml:space="preserve">MS </w:t>
      </w:r>
      <w:r w:rsidR="00A837AF" w:rsidRPr="00364E4B">
        <w:rPr>
          <w:rFonts w:ascii="Calibri" w:eastAsia="Times New Roman" w:hAnsi="Calibri" w:cs="Segoe UI"/>
          <w:b/>
          <w:color w:val="212121"/>
          <w:sz w:val="22"/>
          <w:szCs w:val="22"/>
        </w:rPr>
        <w:t xml:space="preserve">123 </w:t>
      </w:r>
      <w:r w:rsidR="00A97A36" w:rsidRPr="00364E4B">
        <w:rPr>
          <w:rFonts w:ascii="Calibri" w:eastAsia="Times New Roman" w:hAnsi="Calibri" w:cs="Segoe UI"/>
          <w:b/>
          <w:color w:val="212121"/>
          <w:sz w:val="22"/>
          <w:szCs w:val="22"/>
        </w:rPr>
        <w:t>Miscellany</w:t>
      </w:r>
    </w:p>
    <w:p w14:paraId="12D77332" w14:textId="73CAACC6" w:rsidR="00711B22" w:rsidRPr="00711B22" w:rsidRDefault="00711B22"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Miscellanies typically contain very varied contents, often mixing literary texts with others of a more practical nature; they are often compiled over long periods, by several hands, and may represent useful stores of knowledge handed down within households.</w:t>
      </w:r>
    </w:p>
    <w:p w14:paraId="6A1E267B" w14:textId="108536EE" w:rsidR="00A97A36" w:rsidRPr="00364E4B" w:rsidRDefault="00A97A3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c. 1440</w:t>
      </w:r>
      <w:r w:rsidR="00226DEE" w:rsidRPr="00364E4B">
        <w:rPr>
          <w:rFonts w:ascii="Calibri" w:eastAsia="Times New Roman" w:hAnsi="Calibri" w:cs="Segoe UI"/>
          <w:color w:val="212121"/>
          <w:sz w:val="22"/>
          <w:szCs w:val="22"/>
        </w:rPr>
        <w:t xml:space="preserve"> England, near to Chester</w:t>
      </w:r>
    </w:p>
    <w:p w14:paraId="2B28A8ED" w14:textId="51E55A3F" w:rsidR="008B1C05" w:rsidRPr="00364E4B" w:rsidRDefault="008B1C05"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mixed paper and parchment</w:t>
      </w:r>
    </w:p>
    <w:p w14:paraId="61990D05" w14:textId="47955A5F" w:rsidR="00226DEE" w:rsidRPr="00364E4B" w:rsidRDefault="00226DE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several hands, both secretary and anglicana</w:t>
      </w:r>
    </w:p>
    <w:p w14:paraId="368E639E" w14:textId="1819758D" w:rsidR="00A7386C" w:rsidRPr="00364E4B" w:rsidRDefault="00A7386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Latin and English</w:t>
      </w:r>
      <w:r w:rsidR="00711B22">
        <w:rPr>
          <w:rFonts w:ascii="Calibri" w:eastAsia="Times New Roman" w:hAnsi="Calibri" w:cs="Segoe UI"/>
          <w:color w:val="212121"/>
          <w:sz w:val="22"/>
          <w:szCs w:val="22"/>
        </w:rPr>
        <w:t>, prose and verse</w:t>
      </w:r>
    </w:p>
    <w:p w14:paraId="42A1C5E6" w14:textId="0C62DF60" w:rsidR="00D63934" w:rsidRPr="00364E4B" w:rsidRDefault="004566C3"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Some things to look for:</w:t>
      </w:r>
    </w:p>
    <w:p w14:paraId="0F90806A" w14:textId="4E8B70AC" w:rsidR="00A7386C" w:rsidRPr="00364E4B" w:rsidRDefault="00A7386C" w:rsidP="00A837AF">
      <w:pPr>
        <w:rPr>
          <w:rFonts w:ascii="Calibri" w:eastAsia="Times New Roman" w:hAnsi="Calibri" w:cs="Segoe UI"/>
          <w:i/>
          <w:color w:val="212121"/>
          <w:sz w:val="22"/>
          <w:szCs w:val="22"/>
        </w:rPr>
      </w:pPr>
      <w:r w:rsidRPr="00364E4B">
        <w:rPr>
          <w:rFonts w:ascii="Calibri" w:eastAsia="Times New Roman" w:hAnsi="Calibri" w:cs="Segoe UI"/>
          <w:color w:val="212121"/>
          <w:sz w:val="22"/>
          <w:szCs w:val="22"/>
        </w:rPr>
        <w:t xml:space="preserve">ff. 10v-23v, 25, 24, 26-30v Chaucer, </w:t>
      </w:r>
      <w:r w:rsidRPr="00364E4B">
        <w:rPr>
          <w:rFonts w:ascii="Calibri" w:eastAsia="Times New Roman" w:hAnsi="Calibri" w:cs="Segoe UI"/>
          <w:i/>
          <w:color w:val="212121"/>
          <w:sz w:val="22"/>
          <w:szCs w:val="22"/>
        </w:rPr>
        <w:t>Treatise on the Astrolabe</w:t>
      </w:r>
    </w:p>
    <w:p w14:paraId="4066CECA" w14:textId="4317E4BD" w:rsidR="009A749B" w:rsidRPr="00364E4B" w:rsidRDefault="009A749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51 List of kings of England with additions by later hand</w:t>
      </w:r>
    </w:p>
    <w:p w14:paraId="67C07960" w14:textId="55F304F2" w:rsidR="00792BC2" w:rsidRPr="00364E4B" w:rsidRDefault="00792BC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58v-59v Latin verses by which to remember dates of battle of Agincourt, Hastings etc.</w:t>
      </w:r>
    </w:p>
    <w:p w14:paraId="5DFD354F" w14:textId="271A35E9" w:rsidR="00792BC2" w:rsidRPr="00364E4B" w:rsidRDefault="00792BC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63v-64v Table showing measures and prices for bread</w:t>
      </w:r>
    </w:p>
    <w:p w14:paraId="67118B4F" w14:textId="25D3EAEF" w:rsidR="00792BC2" w:rsidRPr="00364E4B" w:rsidRDefault="00792BC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65 Volvelle; f. 74 diagram of zodiac; f. 85v zodiac man</w:t>
      </w:r>
    </w:p>
    <w:p w14:paraId="4DE89A88" w14:textId="6F7D26B9" w:rsidR="00792BC2" w:rsidRPr="00364E4B" w:rsidRDefault="00792BC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88-94v and 95-116 2 sets of formulary letters</w:t>
      </w:r>
    </w:p>
    <w:p w14:paraId="007C6E5D" w14:textId="40A2A134" w:rsidR="009E73F3" w:rsidRPr="00364E4B" w:rsidRDefault="009E73F3"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131v-132r English verses to Mary 'Menskful and my3ty in mynde, modyr of maries iij'</w:t>
      </w:r>
    </w:p>
    <w:p w14:paraId="3DF18F16" w14:textId="7C40BD87" w:rsidR="009F094B" w:rsidRPr="00364E4B" w:rsidRDefault="009F094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140v-141 Genealogical table (French) setting out descent of Herny VI from St Louis</w:t>
      </w:r>
    </w:p>
    <w:p w14:paraId="770B0160" w14:textId="5AB3D568" w:rsidR="009F094B" w:rsidRPr="00364E4B" w:rsidRDefault="009F094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lastRenderedPageBreak/>
        <w:t>ff. 141-143 Influences of the planets and signs of the zodiac, English</w:t>
      </w:r>
    </w:p>
    <w:p w14:paraId="1ADF9F3A" w14:textId="5D9B5A43" w:rsidR="002F004C" w:rsidRPr="00364E4B" w:rsidRDefault="002F004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149v-152 Prognostications in English verse</w:t>
      </w:r>
    </w:p>
    <w:p w14:paraId="3207502B" w14:textId="2BE2919C" w:rsidR="002F004C" w:rsidRPr="00364E4B" w:rsidRDefault="002F004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153-154 Perilous days for bloodletting, English</w:t>
      </w:r>
    </w:p>
    <w:p w14:paraId="6550D44C" w14:textId="68ED4950" w:rsidR="00A83729" w:rsidRPr="00364E4B" w:rsidRDefault="00A83729"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ff. 158v-159 Table of arms of kings, English</w:t>
      </w:r>
    </w:p>
    <w:p w14:paraId="7ABA4593" w14:textId="570C0CD7" w:rsidR="00062739" w:rsidRPr="00364E4B" w:rsidRDefault="00062739" w:rsidP="00A837AF">
      <w:pPr>
        <w:rPr>
          <w:rFonts w:ascii="Segoe UI" w:eastAsia="Times New Roman" w:hAnsi="Segoe UI" w:cs="Segoe UI"/>
          <w:color w:val="212121"/>
          <w:sz w:val="22"/>
          <w:szCs w:val="22"/>
        </w:rPr>
      </w:pPr>
      <w:r w:rsidRPr="00364E4B">
        <w:rPr>
          <w:rFonts w:ascii="Calibri" w:eastAsia="Times New Roman" w:hAnsi="Calibri" w:cs="Segoe UI"/>
          <w:color w:val="212121"/>
          <w:sz w:val="22"/>
          <w:szCs w:val="22"/>
        </w:rPr>
        <w:t>f. 161v Charm to cure a lame horse, English &amp; a recipe to destroy fleas</w:t>
      </w:r>
    </w:p>
    <w:p w14:paraId="2F4386D0" w14:textId="77777777" w:rsidR="00792BC2" w:rsidRPr="00364E4B" w:rsidRDefault="00792BC2" w:rsidP="00A837AF">
      <w:pPr>
        <w:rPr>
          <w:rFonts w:ascii="Calibri" w:eastAsia="Times New Roman" w:hAnsi="Calibri" w:cs="Segoe UI"/>
          <w:color w:val="212121"/>
          <w:sz w:val="22"/>
          <w:szCs w:val="22"/>
        </w:rPr>
      </w:pPr>
    </w:p>
    <w:p w14:paraId="476FF7F5" w14:textId="6E167B36" w:rsidR="00A837AF" w:rsidRDefault="002D7A4B" w:rsidP="00A837AF">
      <w:pPr>
        <w:rPr>
          <w:rFonts w:ascii="Calibri" w:eastAsia="Times New Roman" w:hAnsi="Calibri" w:cs="Segoe UI"/>
          <w:b/>
          <w:i/>
          <w:color w:val="212121"/>
          <w:sz w:val="22"/>
          <w:szCs w:val="22"/>
        </w:rPr>
      </w:pPr>
      <w:r w:rsidRPr="00364E4B">
        <w:rPr>
          <w:rFonts w:ascii="Calibri" w:eastAsia="Times New Roman" w:hAnsi="Calibri" w:cs="Segoe UI"/>
          <w:b/>
          <w:color w:val="212121"/>
          <w:sz w:val="22"/>
          <w:szCs w:val="22"/>
        </w:rPr>
        <w:t xml:space="preserve">4. </w:t>
      </w:r>
      <w:r w:rsidR="00A97A36" w:rsidRPr="00364E4B">
        <w:rPr>
          <w:rFonts w:ascii="Calibri" w:eastAsia="Times New Roman" w:hAnsi="Calibri" w:cs="Segoe UI"/>
          <w:b/>
          <w:color w:val="212121"/>
          <w:sz w:val="22"/>
          <w:szCs w:val="22"/>
        </w:rPr>
        <w:t>MS</w:t>
      </w:r>
      <w:r w:rsidR="00E6538C" w:rsidRPr="00364E4B">
        <w:rPr>
          <w:rFonts w:ascii="Calibri" w:eastAsia="Times New Roman" w:hAnsi="Calibri" w:cs="Segoe UI"/>
          <w:b/>
          <w:color w:val="212121"/>
          <w:sz w:val="22"/>
          <w:szCs w:val="22"/>
        </w:rPr>
        <w:t xml:space="preserve"> </w:t>
      </w:r>
      <w:r w:rsidR="00A837AF" w:rsidRPr="00364E4B">
        <w:rPr>
          <w:rFonts w:ascii="Calibri" w:eastAsia="Times New Roman" w:hAnsi="Calibri" w:cs="Segoe UI"/>
          <w:b/>
          <w:color w:val="212121"/>
          <w:sz w:val="22"/>
          <w:szCs w:val="22"/>
        </w:rPr>
        <w:t xml:space="preserve">134 </w:t>
      </w:r>
      <w:r w:rsidR="00E6538C" w:rsidRPr="00364E4B">
        <w:rPr>
          <w:rFonts w:ascii="Calibri" w:eastAsia="Times New Roman" w:hAnsi="Calibri" w:cs="Segoe UI"/>
          <w:b/>
          <w:i/>
          <w:color w:val="212121"/>
          <w:sz w:val="22"/>
          <w:szCs w:val="22"/>
        </w:rPr>
        <w:t>The Myrroure of Oure L</w:t>
      </w:r>
      <w:r w:rsidR="00A837AF" w:rsidRPr="00364E4B">
        <w:rPr>
          <w:rFonts w:ascii="Calibri" w:eastAsia="Times New Roman" w:hAnsi="Calibri" w:cs="Segoe UI"/>
          <w:b/>
          <w:i/>
          <w:color w:val="212121"/>
          <w:sz w:val="22"/>
          <w:szCs w:val="22"/>
        </w:rPr>
        <w:t>ady</w:t>
      </w:r>
    </w:p>
    <w:p w14:paraId="33F936A2" w14:textId="2BEA2CB0" w:rsidR="00034F7D" w:rsidRPr="00400C0E" w:rsidRDefault="00400C0E"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w:t>
      </w:r>
      <w:r w:rsidR="00034F7D" w:rsidRPr="00400C0E">
        <w:rPr>
          <w:rFonts w:ascii="Calibri" w:eastAsia="Times New Roman" w:hAnsi="Calibri" w:cs="Segoe UI"/>
          <w:i/>
          <w:color w:val="212121"/>
          <w:sz w:val="22"/>
          <w:szCs w:val="22"/>
        </w:rPr>
        <w:t>The Myrroure of Oure Lady</w:t>
      </w:r>
      <w:r>
        <w:rPr>
          <w:rFonts w:ascii="Calibri" w:eastAsia="Times New Roman" w:hAnsi="Calibri" w:cs="Segoe UI"/>
          <w:i/>
          <w:color w:val="212121"/>
          <w:sz w:val="22"/>
          <w:szCs w:val="22"/>
        </w:rPr>
        <w:t>'</w:t>
      </w:r>
      <w:r w:rsidR="00115E5A" w:rsidRPr="00400C0E">
        <w:rPr>
          <w:rFonts w:ascii="Calibri" w:eastAsia="Times New Roman" w:hAnsi="Calibri" w:cs="Segoe UI"/>
          <w:i/>
          <w:color w:val="212121"/>
          <w:sz w:val="22"/>
          <w:szCs w:val="22"/>
        </w:rPr>
        <w:t xml:space="preserve"> is a devotional work written for the nuns of Syon Abbey</w:t>
      </w:r>
      <w:r w:rsidR="00FD78A9">
        <w:rPr>
          <w:rFonts w:ascii="Calibri" w:eastAsia="Times New Roman" w:hAnsi="Calibri" w:cs="Segoe UI"/>
          <w:i/>
          <w:color w:val="212121"/>
          <w:sz w:val="22"/>
          <w:szCs w:val="22"/>
        </w:rPr>
        <w:t>, Middlesex</w:t>
      </w:r>
      <w:r w:rsidRPr="00400C0E">
        <w:rPr>
          <w:rFonts w:ascii="Calibri" w:eastAsia="Times New Roman" w:hAnsi="Calibri" w:cs="Segoe UI"/>
          <w:i/>
          <w:color w:val="212121"/>
          <w:sz w:val="22"/>
          <w:szCs w:val="22"/>
        </w:rPr>
        <w:t>. The nuns were required to sing the service of the Hours of the Virgin every day</w:t>
      </w:r>
      <w:r>
        <w:rPr>
          <w:rFonts w:ascii="Calibri" w:eastAsia="Times New Roman" w:hAnsi="Calibri" w:cs="Segoe UI"/>
          <w:i/>
          <w:color w:val="212121"/>
          <w:sz w:val="22"/>
          <w:szCs w:val="22"/>
        </w:rPr>
        <w:t>, and this work translates the Latin office and explains its meaning.</w:t>
      </w:r>
    </w:p>
    <w:p w14:paraId="197E5B18" w14:textId="12C63428" w:rsidR="00E6538C" w:rsidRPr="00364E4B" w:rsidRDefault="00E6538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late</w:t>
      </w:r>
      <w:r w:rsidR="00FD78A9">
        <w:rPr>
          <w:rFonts w:ascii="Calibri" w:eastAsia="Times New Roman" w:hAnsi="Calibri" w:cs="Segoe UI"/>
          <w:color w:val="212121"/>
          <w:sz w:val="22"/>
          <w:szCs w:val="22"/>
        </w:rPr>
        <w:t xml:space="preserve"> or early 16thc</w:t>
      </w:r>
      <w:r w:rsidR="00A97A36" w:rsidRPr="00364E4B">
        <w:rPr>
          <w:rFonts w:ascii="Calibri" w:eastAsia="Times New Roman" w:hAnsi="Calibri" w:cs="Segoe UI"/>
          <w:color w:val="212121"/>
          <w:sz w:val="22"/>
          <w:szCs w:val="22"/>
        </w:rPr>
        <w:t>, England</w:t>
      </w:r>
    </w:p>
    <w:p w14:paraId="7A5E785D" w14:textId="65DAB7B3" w:rsidR="00A97A36" w:rsidRPr="00364E4B" w:rsidRDefault="00A97A3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paper</w:t>
      </w:r>
      <w:r w:rsidR="00FD78A9">
        <w:rPr>
          <w:rFonts w:ascii="Calibri" w:eastAsia="Times New Roman" w:hAnsi="Calibri" w:cs="Segoe UI"/>
          <w:color w:val="212121"/>
          <w:sz w:val="22"/>
          <w:szCs w:val="22"/>
        </w:rPr>
        <w:t xml:space="preserve"> of type used in Canterbury 1512-19; </w:t>
      </w:r>
      <w:r w:rsidR="00FD78A9" w:rsidRPr="00364E4B">
        <w:rPr>
          <w:rFonts w:ascii="Calibri" w:eastAsia="Times New Roman" w:hAnsi="Calibri" w:cs="Segoe UI"/>
          <w:color w:val="212121"/>
          <w:sz w:val="22"/>
          <w:szCs w:val="22"/>
        </w:rPr>
        <w:t>mixture of anglicana &amp; secretary script; scribe: R. Tailour</w:t>
      </w:r>
    </w:p>
    <w:p w14:paraId="4FD38EEB" w14:textId="021EAA96" w:rsidR="00A97A36" w:rsidRPr="00364E4B" w:rsidRDefault="00A97A3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19thc binding</w:t>
      </w:r>
    </w:p>
    <w:p w14:paraId="5303515B" w14:textId="0FA35A30" w:rsidR="00A97A36" w:rsidRPr="00364E4B" w:rsidRDefault="00FD78A9"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b</w:t>
      </w:r>
      <w:r w:rsidR="00A97A36" w:rsidRPr="00364E4B">
        <w:rPr>
          <w:rFonts w:ascii="Calibri" w:eastAsia="Times New Roman" w:hAnsi="Calibri" w:cs="Segoe UI"/>
          <w:color w:val="212121"/>
          <w:sz w:val="22"/>
          <w:szCs w:val="22"/>
        </w:rPr>
        <w:t xml:space="preserve">elonged to </w:t>
      </w:r>
      <w:r w:rsidR="00400C0E">
        <w:rPr>
          <w:rFonts w:ascii="Calibri" w:eastAsia="Times New Roman" w:hAnsi="Calibri" w:cs="Segoe UI"/>
          <w:color w:val="212121"/>
          <w:sz w:val="22"/>
          <w:szCs w:val="22"/>
        </w:rPr>
        <w:t xml:space="preserve">a </w:t>
      </w:r>
      <w:r w:rsidR="00A97A36" w:rsidRPr="00364E4B">
        <w:rPr>
          <w:rFonts w:ascii="Calibri" w:eastAsia="Times New Roman" w:hAnsi="Calibri" w:cs="Segoe UI"/>
          <w:color w:val="212121"/>
          <w:sz w:val="22"/>
          <w:szCs w:val="22"/>
        </w:rPr>
        <w:t>nun at Syon Abbey: 'Thys booke belongyth to syster Elyzabeth Monton' (f. 135v)</w:t>
      </w:r>
    </w:p>
    <w:p w14:paraId="76D75745" w14:textId="43ACEF86" w:rsidR="00E6538C" w:rsidRPr="00364E4B" w:rsidRDefault="00E6538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Vol 1 of 2 (the second is Oxford, Bodleian Library, MS Rawlinson C. 941</w:t>
      </w:r>
      <w:r w:rsidR="00FD78A9">
        <w:rPr>
          <w:rFonts w:ascii="Calibri" w:eastAsia="Times New Roman" w:hAnsi="Calibri" w:cs="Segoe UI"/>
          <w:color w:val="212121"/>
          <w:sz w:val="22"/>
          <w:szCs w:val="22"/>
        </w:rPr>
        <w:t>, same paper, hand, ink</w:t>
      </w:r>
      <w:r w:rsidRPr="00364E4B">
        <w:rPr>
          <w:rFonts w:ascii="Calibri" w:eastAsia="Times New Roman" w:hAnsi="Calibri" w:cs="Segoe UI"/>
          <w:color w:val="212121"/>
          <w:sz w:val="22"/>
          <w:szCs w:val="22"/>
        </w:rPr>
        <w:t>)</w:t>
      </w:r>
      <w:r w:rsidR="00400C0E">
        <w:rPr>
          <w:rFonts w:ascii="Calibri" w:eastAsia="Times New Roman" w:hAnsi="Calibri" w:cs="Segoe UI"/>
          <w:color w:val="212121"/>
          <w:sz w:val="22"/>
          <w:szCs w:val="22"/>
        </w:rPr>
        <w:t xml:space="preserve">; </w:t>
      </w:r>
      <w:r w:rsidRPr="00364E4B">
        <w:rPr>
          <w:rFonts w:ascii="Calibri" w:eastAsia="Times New Roman" w:hAnsi="Calibri" w:cs="Segoe UI"/>
          <w:color w:val="212121"/>
          <w:sz w:val="22"/>
          <w:szCs w:val="22"/>
        </w:rPr>
        <w:t xml:space="preserve">no other MS known, but </w:t>
      </w:r>
      <w:r w:rsidR="00400C0E">
        <w:rPr>
          <w:rFonts w:ascii="Calibri" w:eastAsia="Times New Roman" w:hAnsi="Calibri" w:cs="Segoe UI"/>
          <w:color w:val="212121"/>
          <w:sz w:val="22"/>
          <w:szCs w:val="22"/>
        </w:rPr>
        <w:t xml:space="preserve">the </w:t>
      </w:r>
      <w:r w:rsidRPr="00364E4B">
        <w:rPr>
          <w:rFonts w:ascii="Calibri" w:eastAsia="Times New Roman" w:hAnsi="Calibri" w:cs="Segoe UI"/>
          <w:color w:val="212121"/>
          <w:sz w:val="22"/>
          <w:szCs w:val="22"/>
        </w:rPr>
        <w:t>text</w:t>
      </w:r>
      <w:r w:rsidR="00400C0E">
        <w:rPr>
          <w:rFonts w:ascii="Calibri" w:eastAsia="Times New Roman" w:hAnsi="Calibri" w:cs="Segoe UI"/>
          <w:color w:val="212121"/>
          <w:sz w:val="22"/>
          <w:szCs w:val="22"/>
        </w:rPr>
        <w:t xml:space="preserve"> was</w:t>
      </w:r>
      <w:r w:rsidRPr="00364E4B">
        <w:rPr>
          <w:rFonts w:ascii="Calibri" w:eastAsia="Times New Roman" w:hAnsi="Calibri" w:cs="Segoe UI"/>
          <w:color w:val="212121"/>
          <w:sz w:val="22"/>
          <w:szCs w:val="22"/>
        </w:rPr>
        <w:t xml:space="preserve"> printed in London in 1530</w:t>
      </w:r>
      <w:r w:rsidR="00400C0E">
        <w:rPr>
          <w:rFonts w:ascii="Calibri" w:eastAsia="Times New Roman" w:hAnsi="Calibri" w:cs="Segoe UI"/>
          <w:color w:val="212121"/>
          <w:sz w:val="22"/>
          <w:szCs w:val="22"/>
        </w:rPr>
        <w:t xml:space="preserve"> by Richard Fawkes</w:t>
      </w:r>
    </w:p>
    <w:p w14:paraId="35191A7F" w14:textId="7914A9DE" w:rsidR="00A97A36" w:rsidRPr="00364E4B" w:rsidRDefault="00A97A36" w:rsidP="00A837AF">
      <w:pPr>
        <w:rPr>
          <w:rFonts w:ascii="Segoe UI" w:eastAsia="Times New Roman" w:hAnsi="Segoe UI" w:cs="Segoe UI"/>
          <w:color w:val="212121"/>
          <w:sz w:val="22"/>
          <w:szCs w:val="22"/>
        </w:rPr>
      </w:pPr>
      <w:r w:rsidRPr="00364E4B">
        <w:rPr>
          <w:rFonts w:ascii="Calibri" w:eastAsia="Times New Roman" w:hAnsi="Calibri" w:cs="Segoe UI"/>
          <w:color w:val="212121"/>
          <w:sz w:val="22"/>
          <w:szCs w:val="22"/>
        </w:rPr>
        <w:t>2 prologues</w:t>
      </w:r>
      <w:r w:rsidR="00FD78A9">
        <w:rPr>
          <w:rFonts w:ascii="Calibri" w:eastAsia="Times New Roman" w:hAnsi="Calibri" w:cs="Segoe UI"/>
          <w:color w:val="212121"/>
          <w:sz w:val="22"/>
          <w:szCs w:val="22"/>
        </w:rPr>
        <w:t xml:space="preserve"> on the topic of translation</w:t>
      </w:r>
      <w:r w:rsidRPr="00364E4B">
        <w:rPr>
          <w:rFonts w:ascii="Calibri" w:eastAsia="Times New Roman" w:hAnsi="Calibri" w:cs="Segoe UI"/>
          <w:color w:val="212121"/>
          <w:sz w:val="22"/>
          <w:szCs w:val="22"/>
        </w:rPr>
        <w:t>, then</w:t>
      </w:r>
      <w:r w:rsidR="00FD78A9">
        <w:rPr>
          <w:rFonts w:ascii="Calibri" w:eastAsia="Times New Roman" w:hAnsi="Calibri" w:cs="Segoe UI"/>
          <w:color w:val="212121"/>
          <w:sz w:val="22"/>
          <w:szCs w:val="22"/>
        </w:rPr>
        <w:t xml:space="preserve"> the table of contents and</w:t>
      </w:r>
      <w:r w:rsidRPr="00364E4B">
        <w:rPr>
          <w:rFonts w:ascii="Calibri" w:eastAsia="Times New Roman" w:hAnsi="Calibri" w:cs="Segoe UI"/>
          <w:color w:val="212121"/>
          <w:sz w:val="22"/>
          <w:szCs w:val="22"/>
        </w:rPr>
        <w:t xml:space="preserve"> Part 1 (ff. 9r-51v), then Part 2</w:t>
      </w:r>
    </w:p>
    <w:p w14:paraId="537856A2" w14:textId="6854F1E5" w:rsidR="00A1460E" w:rsidRDefault="00A97A3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Given to Aberdeen in 19thc, see f. 1r</w:t>
      </w:r>
    </w:p>
    <w:p w14:paraId="1C7CC230" w14:textId="77777777" w:rsidR="000E27EE" w:rsidRDefault="000E27EE" w:rsidP="00A837AF">
      <w:pPr>
        <w:rPr>
          <w:rFonts w:ascii="Calibri" w:eastAsia="Times New Roman" w:hAnsi="Calibri" w:cs="Segoe UI"/>
          <w:color w:val="212121"/>
          <w:sz w:val="22"/>
          <w:szCs w:val="22"/>
        </w:rPr>
      </w:pPr>
    </w:p>
    <w:p w14:paraId="79326641" w14:textId="413D4B04" w:rsidR="000E27EE" w:rsidRPr="000E27EE" w:rsidRDefault="000E27EE" w:rsidP="00A837AF">
      <w:pPr>
        <w:rPr>
          <w:rFonts w:ascii="Calibri" w:eastAsia="Times New Roman" w:hAnsi="Calibri" w:cs="Segoe UI"/>
          <w:color w:val="212121"/>
          <w:sz w:val="20"/>
          <w:szCs w:val="20"/>
        </w:rPr>
      </w:pPr>
      <w:r w:rsidRPr="000E27EE">
        <w:rPr>
          <w:rFonts w:ascii="Calibri" w:eastAsia="Times New Roman" w:hAnsi="Calibri" w:cs="Segoe UI"/>
          <w:color w:val="212121"/>
          <w:sz w:val="20"/>
          <w:szCs w:val="20"/>
        </w:rPr>
        <w:t xml:space="preserve">[prologues edited in J. Wogan-Browne et al, </w:t>
      </w:r>
      <w:r w:rsidRPr="000E27EE">
        <w:rPr>
          <w:rFonts w:ascii="Calibri" w:eastAsia="Times New Roman" w:hAnsi="Calibri" w:cs="Segoe UI"/>
          <w:i/>
          <w:color w:val="212121"/>
          <w:sz w:val="20"/>
          <w:szCs w:val="20"/>
        </w:rPr>
        <w:t>the Idea of the Vernacular</w:t>
      </w:r>
      <w:r w:rsidRPr="000E27EE">
        <w:rPr>
          <w:rFonts w:ascii="Calibri" w:eastAsia="Times New Roman" w:hAnsi="Calibri" w:cs="Segoe UI"/>
          <w:color w:val="212121"/>
          <w:sz w:val="20"/>
          <w:szCs w:val="20"/>
        </w:rPr>
        <w:t xml:space="preserve"> (Exeter: Exeter UP, 1999), pp. 258-65</w:t>
      </w:r>
      <w:r>
        <w:rPr>
          <w:rFonts w:ascii="Calibri" w:eastAsia="Times New Roman" w:hAnsi="Calibri" w:cs="Segoe UI"/>
          <w:color w:val="212121"/>
          <w:sz w:val="20"/>
          <w:szCs w:val="20"/>
        </w:rPr>
        <w:t xml:space="preserve">; on this MS see H. Hargreaves, </w:t>
      </w:r>
      <w:r>
        <w:rPr>
          <w:rFonts w:ascii="Calibri" w:eastAsia="Times New Roman" w:hAnsi="Calibri" w:cs="Segoe UI"/>
          <w:i/>
          <w:color w:val="212121"/>
          <w:sz w:val="20"/>
          <w:szCs w:val="20"/>
        </w:rPr>
        <w:t>Aberdeen University Review</w:t>
      </w:r>
      <w:r>
        <w:rPr>
          <w:rFonts w:ascii="Calibri" w:eastAsia="Times New Roman" w:hAnsi="Calibri" w:cs="Segoe UI"/>
          <w:color w:val="212121"/>
          <w:sz w:val="20"/>
          <w:szCs w:val="20"/>
        </w:rPr>
        <w:t xml:space="preserve">, 42 (1968), </w:t>
      </w:r>
      <w:r w:rsidR="00555168">
        <w:rPr>
          <w:rFonts w:ascii="Calibri" w:eastAsia="Times New Roman" w:hAnsi="Calibri" w:cs="Segoe UI"/>
          <w:color w:val="212121"/>
          <w:sz w:val="20"/>
          <w:szCs w:val="20"/>
        </w:rPr>
        <w:t>267-82</w:t>
      </w:r>
      <w:r w:rsidRPr="000E27EE">
        <w:rPr>
          <w:rFonts w:ascii="Calibri" w:eastAsia="Times New Roman" w:hAnsi="Calibri" w:cs="Segoe UI"/>
          <w:color w:val="212121"/>
          <w:sz w:val="20"/>
          <w:szCs w:val="20"/>
        </w:rPr>
        <w:t>]</w:t>
      </w:r>
    </w:p>
    <w:p w14:paraId="2C7BD735" w14:textId="77777777" w:rsidR="00F4703A" w:rsidRPr="00364E4B" w:rsidRDefault="00F4703A" w:rsidP="00A837AF">
      <w:pPr>
        <w:rPr>
          <w:rFonts w:ascii="Calibri" w:eastAsia="Times New Roman" w:hAnsi="Calibri" w:cs="Segoe UI"/>
          <w:color w:val="212121"/>
          <w:sz w:val="22"/>
          <w:szCs w:val="22"/>
        </w:rPr>
      </w:pPr>
    </w:p>
    <w:p w14:paraId="2D885EE0" w14:textId="4FB7DDC6" w:rsidR="00A837AF" w:rsidRPr="00364E4B" w:rsidRDefault="002D7A4B"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5. </w:t>
      </w:r>
      <w:r w:rsidR="000E27EE">
        <w:rPr>
          <w:rFonts w:ascii="Calibri" w:eastAsia="Times New Roman" w:hAnsi="Calibri" w:cs="Segoe UI"/>
          <w:b/>
          <w:color w:val="212121"/>
          <w:sz w:val="22"/>
          <w:szCs w:val="22"/>
        </w:rPr>
        <w:t xml:space="preserve">MS </w:t>
      </w:r>
      <w:r w:rsidR="007A5955" w:rsidRPr="00364E4B">
        <w:rPr>
          <w:rFonts w:ascii="Calibri" w:eastAsia="Times New Roman" w:hAnsi="Calibri" w:cs="Segoe UI"/>
          <w:b/>
          <w:color w:val="212121"/>
          <w:sz w:val="22"/>
          <w:szCs w:val="22"/>
        </w:rPr>
        <w:t>154 Sermons</w:t>
      </w:r>
    </w:p>
    <w:p w14:paraId="04FC74E2" w14:textId="51C11DB9" w:rsidR="000E27EE" w:rsidRPr="009716EA" w:rsidRDefault="000E27EE"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Collections of Latin sermons quite often contain examples of vernacular lyrics which preachers may have cited as examples of popular culture. Middle English lyrics have typically survived by being jotted down on flyleaves, as here.</w:t>
      </w:r>
    </w:p>
    <w:p w14:paraId="44D40BCB" w14:textId="2CC06413" w:rsidR="00A1460E" w:rsidRPr="00364E4B" w:rsidRDefault="00A1460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14thc</w:t>
      </w:r>
      <w:r w:rsidR="007A5955" w:rsidRPr="00364E4B">
        <w:rPr>
          <w:rFonts w:ascii="Calibri" w:eastAsia="Times New Roman" w:hAnsi="Calibri" w:cs="Segoe UI"/>
          <w:color w:val="212121"/>
          <w:sz w:val="22"/>
          <w:szCs w:val="22"/>
        </w:rPr>
        <w:t xml:space="preserve">; in </w:t>
      </w:r>
      <w:r w:rsidRPr="00364E4B">
        <w:rPr>
          <w:rFonts w:ascii="Calibri" w:eastAsia="Times New Roman" w:hAnsi="Calibri" w:cs="Segoe UI"/>
          <w:color w:val="212121"/>
          <w:sz w:val="22"/>
          <w:szCs w:val="22"/>
        </w:rPr>
        <w:t>original binding</w:t>
      </w:r>
      <w:r w:rsidR="007A5955" w:rsidRPr="00364E4B">
        <w:rPr>
          <w:rFonts w:ascii="Calibri" w:eastAsia="Times New Roman" w:hAnsi="Calibri" w:cs="Segoe UI"/>
          <w:color w:val="212121"/>
          <w:sz w:val="22"/>
          <w:szCs w:val="22"/>
        </w:rPr>
        <w:t xml:space="preserve">; </w:t>
      </w:r>
      <w:r w:rsidRPr="00364E4B">
        <w:rPr>
          <w:rFonts w:ascii="Calibri" w:eastAsia="Times New Roman" w:hAnsi="Calibri" w:cs="Segoe UI"/>
          <w:color w:val="212121"/>
          <w:sz w:val="22"/>
          <w:szCs w:val="22"/>
        </w:rPr>
        <w:t>2 main hands</w:t>
      </w:r>
    </w:p>
    <w:p w14:paraId="6D346716" w14:textId="59AEF467" w:rsidR="00A1460E" w:rsidRPr="00364E4B" w:rsidRDefault="00A1460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from Hinton Charterhouse, Somerset</w:t>
      </w:r>
      <w:r w:rsidR="00143C83">
        <w:rPr>
          <w:rFonts w:ascii="Calibri" w:eastAsia="Times New Roman" w:hAnsi="Calibri" w:cs="Segoe UI"/>
          <w:color w:val="212121"/>
          <w:sz w:val="22"/>
          <w:szCs w:val="22"/>
        </w:rPr>
        <w:t xml:space="preserve">: </w:t>
      </w:r>
      <w:r w:rsidRPr="00364E4B">
        <w:rPr>
          <w:rFonts w:ascii="Calibri" w:eastAsia="Times New Roman" w:hAnsi="Calibri" w:cs="Segoe UI"/>
          <w:color w:val="212121"/>
          <w:sz w:val="22"/>
          <w:szCs w:val="22"/>
        </w:rPr>
        <w:t>f. 2r, foot: 'Paruus liber de sermonibus .xx. primus in H. Hentone. ordinis Cartusie'</w:t>
      </w:r>
    </w:p>
    <w:p w14:paraId="1DD78032" w14:textId="492D5DB5" w:rsidR="00A1460E" w:rsidRPr="00364E4B" w:rsidRDefault="00143C83"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 xml:space="preserve">These </w:t>
      </w:r>
      <w:r w:rsidR="00AF41A4" w:rsidRPr="00364E4B">
        <w:rPr>
          <w:rFonts w:ascii="Calibri" w:eastAsia="Times New Roman" w:hAnsi="Calibri" w:cs="Segoe UI"/>
          <w:color w:val="212121"/>
          <w:sz w:val="22"/>
          <w:szCs w:val="22"/>
        </w:rPr>
        <w:t xml:space="preserve">Latin sermons </w:t>
      </w:r>
      <w:r>
        <w:rPr>
          <w:rFonts w:ascii="Calibri" w:eastAsia="Times New Roman" w:hAnsi="Calibri" w:cs="Segoe UI"/>
          <w:color w:val="212121"/>
          <w:sz w:val="22"/>
          <w:szCs w:val="22"/>
        </w:rPr>
        <w:t xml:space="preserve">must have been </w:t>
      </w:r>
      <w:r w:rsidR="00413EAC" w:rsidRPr="00364E4B">
        <w:rPr>
          <w:rFonts w:ascii="Calibri" w:eastAsia="Times New Roman" w:hAnsi="Calibri" w:cs="Segoe UI"/>
          <w:color w:val="212121"/>
          <w:sz w:val="22"/>
          <w:szCs w:val="22"/>
        </w:rPr>
        <w:t>part of an originally more substantial collection (foliation starts at 211</w:t>
      </w:r>
      <w:r>
        <w:rPr>
          <w:rFonts w:ascii="Calibri" w:eastAsia="Times New Roman" w:hAnsi="Calibri" w:cs="Segoe UI"/>
          <w:color w:val="212121"/>
          <w:sz w:val="22"/>
          <w:szCs w:val="22"/>
        </w:rPr>
        <w:t>, but probably originally in 2 vols</w:t>
      </w:r>
      <w:r w:rsidR="00413EAC" w:rsidRPr="00364E4B">
        <w:rPr>
          <w:rFonts w:ascii="Calibri" w:eastAsia="Times New Roman" w:hAnsi="Calibri" w:cs="Segoe UI"/>
          <w:color w:val="212121"/>
          <w:sz w:val="22"/>
          <w:szCs w:val="22"/>
        </w:rPr>
        <w:t>)</w:t>
      </w:r>
      <w:r w:rsidR="004130FC" w:rsidRPr="00364E4B">
        <w:rPr>
          <w:rFonts w:ascii="Calibri" w:eastAsia="Times New Roman" w:hAnsi="Calibri" w:cs="Segoe UI"/>
          <w:color w:val="212121"/>
          <w:sz w:val="22"/>
          <w:szCs w:val="22"/>
        </w:rPr>
        <w:t>.</w:t>
      </w:r>
    </w:p>
    <w:p w14:paraId="647BC693" w14:textId="77777777" w:rsidR="00B26240" w:rsidRPr="00364E4B" w:rsidRDefault="004130F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Includes some French (tags at beginnings of sermons) and English</w:t>
      </w:r>
      <w:r w:rsidR="00B26240" w:rsidRPr="00364E4B">
        <w:rPr>
          <w:rFonts w:ascii="Calibri" w:eastAsia="Times New Roman" w:hAnsi="Calibri" w:cs="Segoe UI"/>
          <w:color w:val="212121"/>
          <w:sz w:val="22"/>
          <w:szCs w:val="22"/>
        </w:rPr>
        <w:t xml:space="preserve"> verse:</w:t>
      </w:r>
    </w:p>
    <w:p w14:paraId="7863AD87" w14:textId="39FDC0BC" w:rsidR="00B26240" w:rsidRPr="00364E4B" w:rsidRDefault="00B26240" w:rsidP="00B26240">
      <w:pPr>
        <w:rPr>
          <w:sz w:val="22"/>
          <w:szCs w:val="22"/>
        </w:rPr>
      </w:pPr>
      <w:r w:rsidRPr="00364E4B">
        <w:rPr>
          <w:rFonts w:ascii="Calibri" w:eastAsia="Times New Roman" w:hAnsi="Calibri" w:cs="Segoe UI"/>
          <w:color w:val="212121"/>
          <w:sz w:val="22"/>
          <w:szCs w:val="22"/>
        </w:rPr>
        <w:t xml:space="preserve">f. 155v 4 lines: </w:t>
      </w:r>
      <w:r w:rsidRPr="00364E4B">
        <w:rPr>
          <w:rFonts w:ascii="Calibri" w:eastAsia="Times New Roman" w:hAnsi="Calibri" w:cs="Segoe UI"/>
          <w:i/>
          <w:color w:val="212121"/>
          <w:sz w:val="22"/>
          <w:szCs w:val="22"/>
        </w:rPr>
        <w:t xml:space="preserve">Whan </w:t>
      </w:r>
      <w:r w:rsidRPr="00364E4B">
        <w:rPr>
          <w:i/>
          <w:sz w:val="22"/>
          <w:szCs w:val="22"/>
        </w:rPr>
        <w:t>þe nyþyng is ded and lyþ by þ</w:t>
      </w:r>
      <w:r w:rsidR="00031DC9" w:rsidRPr="00364E4B">
        <w:rPr>
          <w:i/>
          <w:sz w:val="22"/>
          <w:szCs w:val="22"/>
        </w:rPr>
        <w:t>e w</w:t>
      </w:r>
      <w:r w:rsidRPr="00364E4B">
        <w:rPr>
          <w:i/>
          <w:sz w:val="22"/>
          <w:szCs w:val="22"/>
        </w:rPr>
        <w:t>owe</w:t>
      </w:r>
      <w:r w:rsidRPr="00364E4B">
        <w:rPr>
          <w:sz w:val="22"/>
          <w:szCs w:val="22"/>
        </w:rPr>
        <w:t xml:space="preserve"> (4038)</w:t>
      </w:r>
    </w:p>
    <w:p w14:paraId="5E01576F" w14:textId="49C98D39" w:rsidR="004130FC" w:rsidRPr="00364E4B" w:rsidRDefault="004130FC"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3</w:t>
      </w:r>
      <w:r w:rsidR="00B26240" w:rsidRPr="00364E4B">
        <w:rPr>
          <w:rFonts w:ascii="Calibri" w:eastAsia="Times New Roman" w:hAnsi="Calibri" w:cs="Segoe UI"/>
          <w:color w:val="212121"/>
          <w:sz w:val="22"/>
          <w:szCs w:val="22"/>
        </w:rPr>
        <w:t>68v:</w:t>
      </w:r>
      <w:r w:rsidR="007A5955" w:rsidRPr="00364E4B">
        <w:rPr>
          <w:rFonts w:ascii="Calibri" w:eastAsia="Times New Roman" w:hAnsi="Calibri" w:cs="Segoe UI"/>
          <w:color w:val="212121"/>
          <w:sz w:val="22"/>
          <w:szCs w:val="22"/>
        </w:rPr>
        <w:t xml:space="preserve"> English verses</w:t>
      </w:r>
    </w:p>
    <w:p w14:paraId="59BDBB67" w14:textId="426BEB18" w:rsidR="00977319" w:rsidRPr="00364E4B" w:rsidRDefault="00D93B23" w:rsidP="00A837AF">
      <w:pPr>
        <w:rPr>
          <w:rFonts w:ascii="Calibri" w:eastAsia="Times New Roman" w:hAnsi="Calibri" w:cs="Segoe UI"/>
          <w:color w:val="212121"/>
          <w:sz w:val="22"/>
          <w:szCs w:val="22"/>
        </w:rPr>
      </w:pPr>
      <w:r w:rsidRPr="00364E4B">
        <w:rPr>
          <w:rFonts w:ascii="Calibri" w:eastAsia="Times New Roman" w:hAnsi="Calibri" w:cs="Segoe UI"/>
          <w:i/>
          <w:color w:val="212121"/>
          <w:sz w:val="22"/>
          <w:szCs w:val="22"/>
        </w:rPr>
        <w:t>Weilawey what me is wo</w:t>
      </w:r>
      <w:r w:rsidRPr="00364E4B">
        <w:rPr>
          <w:rFonts w:ascii="Calibri" w:eastAsia="Times New Roman" w:hAnsi="Calibri" w:cs="Segoe UI"/>
          <w:color w:val="212121"/>
          <w:sz w:val="22"/>
          <w:szCs w:val="22"/>
        </w:rPr>
        <w:t xml:space="preserve"> (2 quatrains</w:t>
      </w:r>
      <w:r w:rsidR="00B26240" w:rsidRPr="00364E4B">
        <w:rPr>
          <w:rFonts w:ascii="Calibri" w:eastAsia="Times New Roman" w:hAnsi="Calibri" w:cs="Segoe UI"/>
          <w:color w:val="212121"/>
          <w:sz w:val="22"/>
          <w:szCs w:val="22"/>
        </w:rPr>
        <w:t>; 3902</w:t>
      </w:r>
      <w:r w:rsidRPr="00364E4B">
        <w:rPr>
          <w:rFonts w:ascii="Calibri" w:eastAsia="Times New Roman" w:hAnsi="Calibri" w:cs="Segoe UI"/>
          <w:color w:val="212121"/>
          <w:sz w:val="22"/>
          <w:szCs w:val="22"/>
        </w:rPr>
        <w:t>)</w:t>
      </w:r>
    </w:p>
    <w:p w14:paraId="5A1CCD79" w14:textId="73088F79" w:rsidR="00977319" w:rsidRPr="00364E4B" w:rsidRDefault="00D93B23" w:rsidP="00A837AF">
      <w:pPr>
        <w:rPr>
          <w:rFonts w:ascii="Calibri" w:eastAsia="Times New Roman" w:hAnsi="Calibri" w:cs="Segoe UI"/>
          <w:color w:val="212121"/>
          <w:sz w:val="22"/>
          <w:szCs w:val="22"/>
        </w:rPr>
      </w:pPr>
      <w:r w:rsidRPr="00364E4B">
        <w:rPr>
          <w:rFonts w:ascii="Calibri" w:eastAsia="Times New Roman" w:hAnsi="Calibri" w:cs="Segoe UI"/>
          <w:i/>
          <w:color w:val="212121"/>
          <w:sz w:val="22"/>
          <w:szCs w:val="22"/>
        </w:rPr>
        <w:t>Whoso him bi</w:t>
      </w:r>
      <w:r w:rsidRPr="00364E4B">
        <w:rPr>
          <w:i/>
          <w:sz w:val="22"/>
          <w:szCs w:val="22"/>
        </w:rPr>
        <w:t xml:space="preserve">þouete </w:t>
      </w:r>
      <w:r w:rsidR="00B26240" w:rsidRPr="00364E4B">
        <w:rPr>
          <w:sz w:val="22"/>
          <w:szCs w:val="22"/>
        </w:rPr>
        <w:t>(on death; 4129</w:t>
      </w:r>
      <w:r w:rsidRPr="00364E4B">
        <w:rPr>
          <w:sz w:val="22"/>
          <w:szCs w:val="22"/>
        </w:rPr>
        <w:t>)</w:t>
      </w:r>
    </w:p>
    <w:p w14:paraId="062BA1B5" w14:textId="3D54AF22" w:rsidR="00977319" w:rsidRPr="00364E4B" w:rsidRDefault="00324112" w:rsidP="00A837AF">
      <w:pPr>
        <w:rPr>
          <w:rFonts w:ascii="Calibri" w:eastAsia="Times New Roman" w:hAnsi="Calibri" w:cs="Segoe UI"/>
          <w:color w:val="212121"/>
          <w:sz w:val="22"/>
          <w:szCs w:val="22"/>
        </w:rPr>
      </w:pPr>
      <w:r w:rsidRPr="00364E4B">
        <w:rPr>
          <w:rFonts w:ascii="Calibri" w:eastAsia="Times New Roman" w:hAnsi="Calibri" w:cs="Segoe UI"/>
          <w:i/>
          <w:color w:val="212121"/>
          <w:sz w:val="22"/>
          <w:szCs w:val="22"/>
        </w:rPr>
        <w:t>Yore was a londe / Wrathe &amp; hate an honde</w:t>
      </w:r>
      <w:r w:rsidR="00B26240" w:rsidRPr="00364E4B">
        <w:rPr>
          <w:rFonts w:ascii="Calibri" w:eastAsia="Times New Roman" w:hAnsi="Calibri" w:cs="Segoe UI"/>
          <w:color w:val="212121"/>
          <w:sz w:val="22"/>
          <w:szCs w:val="22"/>
        </w:rPr>
        <w:t xml:space="preserve"> (4273)</w:t>
      </w:r>
    </w:p>
    <w:p w14:paraId="0813D071" w14:textId="5093B745" w:rsidR="00413EAC" w:rsidRPr="00364E4B" w:rsidRDefault="009716EA" w:rsidP="00A837AF">
      <w:pPr>
        <w:rPr>
          <w:rFonts w:ascii="Calibri" w:eastAsia="Times New Roman" w:hAnsi="Calibri" w:cs="Segoe UI"/>
          <w:color w:val="212121"/>
          <w:sz w:val="22"/>
          <w:szCs w:val="22"/>
        </w:rPr>
      </w:pPr>
      <w:r>
        <w:rPr>
          <w:sz w:val="22"/>
          <w:szCs w:val="22"/>
        </w:rPr>
        <w:t>blank leaves at back with</w:t>
      </w:r>
      <w:r w:rsidRPr="00364E4B">
        <w:rPr>
          <w:sz w:val="22"/>
          <w:szCs w:val="22"/>
        </w:rPr>
        <w:t xml:space="preserve"> some additions</w:t>
      </w:r>
      <w:r>
        <w:rPr>
          <w:rFonts w:ascii="Calibri" w:eastAsia="Times New Roman" w:hAnsi="Calibri" w:cs="Segoe UI"/>
          <w:color w:val="212121"/>
          <w:sz w:val="22"/>
          <w:szCs w:val="22"/>
        </w:rPr>
        <w:t>; v</w:t>
      </w:r>
      <w:r w:rsidR="006531BF">
        <w:rPr>
          <w:rFonts w:ascii="Calibri" w:eastAsia="Times New Roman" w:hAnsi="Calibri" w:cs="Segoe UI"/>
          <w:color w:val="212121"/>
          <w:sz w:val="22"/>
          <w:szCs w:val="22"/>
        </w:rPr>
        <w:t>arious names on f. 235 (18thc) and f. 366 (16thc</w:t>
      </w:r>
      <w:r w:rsidR="003F2CED" w:rsidRPr="00364E4B">
        <w:rPr>
          <w:rFonts w:ascii="Calibri" w:eastAsia="Times New Roman" w:hAnsi="Calibri" w:cs="Segoe UI"/>
          <w:color w:val="212121"/>
          <w:sz w:val="22"/>
          <w:szCs w:val="22"/>
        </w:rPr>
        <w:t>)</w:t>
      </w:r>
    </w:p>
    <w:p w14:paraId="4C254307" w14:textId="77777777" w:rsidR="003F2CED" w:rsidRDefault="003F2CED" w:rsidP="00A837AF">
      <w:pPr>
        <w:rPr>
          <w:rFonts w:ascii="Calibri" w:eastAsia="Times New Roman" w:hAnsi="Calibri" w:cs="Segoe UI"/>
          <w:color w:val="212121"/>
          <w:sz w:val="22"/>
          <w:szCs w:val="22"/>
        </w:rPr>
      </w:pPr>
    </w:p>
    <w:p w14:paraId="04D5A4A3" w14:textId="4DEAA922" w:rsidR="009716EA" w:rsidRPr="009716EA" w:rsidRDefault="006531BF" w:rsidP="00A837AF">
      <w:pPr>
        <w:rPr>
          <w:rFonts w:ascii="Calibri" w:eastAsia="Times New Roman" w:hAnsi="Calibri" w:cs="Segoe UI"/>
          <w:color w:val="212121"/>
          <w:sz w:val="20"/>
          <w:szCs w:val="20"/>
        </w:rPr>
      </w:pPr>
      <w:r>
        <w:rPr>
          <w:rFonts w:ascii="Calibri" w:eastAsia="Times New Roman" w:hAnsi="Calibri" w:cs="Segoe UI"/>
          <w:color w:val="212121"/>
          <w:sz w:val="20"/>
          <w:szCs w:val="20"/>
        </w:rPr>
        <w:t xml:space="preserve">[Middle English verses printed by </w:t>
      </w:r>
      <w:r w:rsidRPr="006531BF">
        <w:rPr>
          <w:rFonts w:ascii="Calibri" w:eastAsia="Times New Roman" w:hAnsi="Calibri" w:cs="Segoe UI"/>
          <w:color w:val="212121"/>
          <w:sz w:val="20"/>
          <w:szCs w:val="20"/>
        </w:rPr>
        <w:t xml:space="preserve">H. Hargreaves, </w:t>
      </w:r>
      <w:r w:rsidRPr="006531BF">
        <w:rPr>
          <w:rFonts w:ascii="Calibri" w:eastAsia="Times New Roman" w:hAnsi="Calibri" w:cs="Segoe UI"/>
          <w:i/>
          <w:color w:val="212121"/>
          <w:sz w:val="20"/>
          <w:szCs w:val="20"/>
        </w:rPr>
        <w:t>Aberdeen University Review</w:t>
      </w:r>
      <w:r w:rsidRPr="006531BF">
        <w:rPr>
          <w:rFonts w:ascii="Calibri" w:eastAsia="Times New Roman" w:hAnsi="Calibri" w:cs="Segoe UI"/>
          <w:color w:val="212121"/>
          <w:sz w:val="20"/>
          <w:szCs w:val="20"/>
        </w:rPr>
        <w:t xml:space="preserve"> 43 (1969), 151</w:t>
      </w:r>
      <w:r>
        <w:rPr>
          <w:rFonts w:ascii="Calibri" w:eastAsia="Times New Roman" w:hAnsi="Calibri" w:cs="Segoe UI"/>
          <w:color w:val="212121"/>
          <w:sz w:val="20"/>
          <w:szCs w:val="20"/>
        </w:rPr>
        <w:t>-56</w:t>
      </w:r>
      <w:r w:rsidRPr="006531BF">
        <w:rPr>
          <w:rFonts w:ascii="Calibri" w:eastAsia="Times New Roman" w:hAnsi="Calibri" w:cs="Segoe UI"/>
          <w:color w:val="212121"/>
          <w:sz w:val="20"/>
          <w:szCs w:val="20"/>
        </w:rPr>
        <w:t>]</w:t>
      </w:r>
    </w:p>
    <w:p w14:paraId="1319C135" w14:textId="77777777" w:rsidR="009716EA" w:rsidRDefault="009716EA" w:rsidP="00A837AF">
      <w:pPr>
        <w:rPr>
          <w:rFonts w:ascii="Calibri" w:eastAsia="Times New Roman" w:hAnsi="Calibri" w:cs="Segoe UI"/>
          <w:b/>
          <w:color w:val="212121"/>
          <w:sz w:val="22"/>
          <w:szCs w:val="22"/>
        </w:rPr>
      </w:pPr>
    </w:p>
    <w:p w14:paraId="63AC8E4A" w14:textId="3C6A7874" w:rsidR="00A837AF" w:rsidRDefault="00714457" w:rsidP="00A837AF">
      <w:pPr>
        <w:rPr>
          <w:rFonts w:ascii="Calibri" w:eastAsia="Times New Roman" w:hAnsi="Calibri" w:cs="Segoe UI"/>
          <w:b/>
          <w:i/>
          <w:color w:val="212121"/>
          <w:sz w:val="22"/>
          <w:szCs w:val="22"/>
        </w:rPr>
      </w:pPr>
      <w:r w:rsidRPr="00364E4B">
        <w:rPr>
          <w:rFonts w:ascii="Calibri" w:eastAsia="Times New Roman" w:hAnsi="Calibri" w:cs="Segoe UI"/>
          <w:b/>
          <w:color w:val="212121"/>
          <w:sz w:val="22"/>
          <w:szCs w:val="22"/>
        </w:rPr>
        <w:t xml:space="preserve">6. </w:t>
      </w:r>
      <w:r w:rsidR="00A837AF" w:rsidRPr="00364E4B">
        <w:rPr>
          <w:rFonts w:ascii="Calibri" w:eastAsia="Times New Roman" w:hAnsi="Calibri" w:cs="Segoe UI"/>
          <w:b/>
          <w:color w:val="212121"/>
          <w:sz w:val="22"/>
          <w:szCs w:val="22"/>
        </w:rPr>
        <w:t>MS 164</w:t>
      </w:r>
      <w:r w:rsidR="00A838F6" w:rsidRPr="00364E4B">
        <w:rPr>
          <w:rFonts w:ascii="Calibri" w:eastAsia="Times New Roman" w:hAnsi="Calibri" w:cs="Segoe UI"/>
          <w:b/>
          <w:color w:val="212121"/>
          <w:sz w:val="22"/>
          <w:szCs w:val="22"/>
        </w:rPr>
        <w:t xml:space="preserve"> Pomponius Mela</w:t>
      </w:r>
      <w:r w:rsidR="00143C83">
        <w:rPr>
          <w:rFonts w:ascii="Calibri" w:eastAsia="Times New Roman" w:hAnsi="Calibri" w:cs="Segoe UI"/>
          <w:b/>
          <w:color w:val="212121"/>
          <w:sz w:val="22"/>
          <w:szCs w:val="22"/>
        </w:rPr>
        <w:t xml:space="preserve">, </w:t>
      </w:r>
      <w:r w:rsidR="00143C83">
        <w:rPr>
          <w:rFonts w:ascii="Calibri" w:eastAsia="Times New Roman" w:hAnsi="Calibri" w:cs="Segoe UI"/>
          <w:b/>
          <w:i/>
          <w:color w:val="212121"/>
          <w:sz w:val="22"/>
          <w:szCs w:val="22"/>
        </w:rPr>
        <w:t>De Cosmographia</w:t>
      </w:r>
    </w:p>
    <w:p w14:paraId="74313D3F" w14:textId="3E6759BD" w:rsidR="00297053" w:rsidRPr="00297053" w:rsidRDefault="009716EA"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This c</w:t>
      </w:r>
      <w:r w:rsidR="00297053">
        <w:rPr>
          <w:rFonts w:ascii="Calibri" w:eastAsia="Times New Roman" w:hAnsi="Calibri" w:cs="Segoe UI"/>
          <w:i/>
          <w:color w:val="212121"/>
          <w:sz w:val="22"/>
          <w:szCs w:val="22"/>
        </w:rPr>
        <w:t>lassical Latin work on geography</w:t>
      </w:r>
      <w:r w:rsidR="00E459D0">
        <w:rPr>
          <w:rFonts w:ascii="Calibri" w:eastAsia="Times New Roman" w:hAnsi="Calibri" w:cs="Segoe UI"/>
          <w:i/>
          <w:color w:val="212121"/>
          <w:sz w:val="22"/>
          <w:szCs w:val="22"/>
        </w:rPr>
        <w:t xml:space="preserve"> </w:t>
      </w:r>
      <w:r>
        <w:rPr>
          <w:rFonts w:ascii="Calibri" w:eastAsia="Times New Roman" w:hAnsi="Calibri" w:cs="Segoe UI"/>
          <w:i/>
          <w:color w:val="212121"/>
          <w:sz w:val="22"/>
          <w:szCs w:val="22"/>
        </w:rPr>
        <w:t xml:space="preserve">was </w:t>
      </w:r>
      <w:r w:rsidR="00E459D0">
        <w:rPr>
          <w:rFonts w:ascii="Calibri" w:eastAsia="Times New Roman" w:hAnsi="Calibri" w:cs="Segoe UI"/>
          <w:i/>
          <w:color w:val="212121"/>
          <w:sz w:val="22"/>
          <w:szCs w:val="22"/>
        </w:rPr>
        <w:t>composed c. AD 4</w:t>
      </w:r>
      <w:r w:rsidR="00B454D0">
        <w:rPr>
          <w:rFonts w:ascii="Calibri" w:eastAsia="Times New Roman" w:hAnsi="Calibri" w:cs="Segoe UI"/>
          <w:i/>
          <w:color w:val="212121"/>
          <w:sz w:val="22"/>
          <w:szCs w:val="22"/>
        </w:rPr>
        <w:t>3,</w:t>
      </w:r>
      <w:r>
        <w:rPr>
          <w:rFonts w:ascii="Calibri" w:eastAsia="Times New Roman" w:hAnsi="Calibri" w:cs="Segoe UI"/>
          <w:i/>
          <w:color w:val="212121"/>
          <w:sz w:val="22"/>
          <w:szCs w:val="22"/>
        </w:rPr>
        <w:t xml:space="preserve"> and was</w:t>
      </w:r>
      <w:r w:rsidR="00B454D0">
        <w:rPr>
          <w:rFonts w:ascii="Calibri" w:eastAsia="Times New Roman" w:hAnsi="Calibri" w:cs="Segoe UI"/>
          <w:i/>
          <w:color w:val="212121"/>
          <w:sz w:val="22"/>
          <w:szCs w:val="22"/>
        </w:rPr>
        <w:t xml:space="preserve"> also known as De Situ Orbis; the age of exploration brought a renewed interest in this work which was translated into English in the 16thc.</w:t>
      </w:r>
    </w:p>
    <w:p w14:paraId="779664ED" w14:textId="6120F3B0" w:rsidR="00A838F6" w:rsidRPr="00364E4B" w:rsidRDefault="00E6561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Italy</w:t>
      </w:r>
    </w:p>
    <w:p w14:paraId="75E8895F" w14:textId="77777777" w:rsidR="00143C83" w:rsidRPr="00364E4B" w:rsidRDefault="00143C83" w:rsidP="00143C83">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48v name of scribe: 'Andrae Scoti de S[an]c[t]o Miniate'</w:t>
      </w:r>
    </w:p>
    <w:p w14:paraId="464BE2ED" w14:textId="4616CEF4" w:rsidR="00A838F6" w:rsidRPr="00364E4B" w:rsidRDefault="00A838F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17thc binding (rough sheep)</w:t>
      </w:r>
      <w:r w:rsidR="00143C83">
        <w:rPr>
          <w:rFonts w:ascii="Calibri" w:eastAsia="Times New Roman" w:hAnsi="Calibri" w:cs="Segoe UI"/>
          <w:color w:val="212121"/>
          <w:sz w:val="22"/>
          <w:szCs w:val="22"/>
        </w:rPr>
        <w:t xml:space="preserve">; </w:t>
      </w:r>
      <w:r w:rsidRPr="00364E4B">
        <w:rPr>
          <w:rFonts w:ascii="Calibri" w:eastAsia="Times New Roman" w:hAnsi="Calibri" w:cs="Segoe UI"/>
          <w:color w:val="212121"/>
          <w:sz w:val="22"/>
          <w:szCs w:val="22"/>
        </w:rPr>
        <w:t>margins trimmed</w:t>
      </w:r>
    </w:p>
    <w:p w14:paraId="3C51ABB5" w14:textId="77777777" w:rsidR="00143C83" w:rsidRPr="00364E4B" w:rsidRDefault="00143C83" w:rsidP="00143C83">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rear flyleaf with list of payments (15thc)</w:t>
      </w:r>
    </w:p>
    <w:p w14:paraId="7E0D8EB8" w14:textId="5B9BC4FE" w:rsidR="00A838F6" w:rsidRPr="00364E4B" w:rsidRDefault="00A838F6"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Given to university in 18thc by John Gordon</w:t>
      </w:r>
      <w:r w:rsidR="00143C83">
        <w:rPr>
          <w:rFonts w:ascii="Calibri" w:eastAsia="Times New Roman" w:hAnsi="Calibri" w:cs="Segoe UI"/>
          <w:color w:val="212121"/>
          <w:sz w:val="22"/>
          <w:szCs w:val="22"/>
        </w:rPr>
        <w:t xml:space="preserve"> of Buthlaw (1715-75)</w:t>
      </w:r>
      <w:r w:rsidR="00E65612" w:rsidRPr="00364E4B">
        <w:rPr>
          <w:rFonts w:ascii="Calibri" w:eastAsia="Times New Roman" w:hAnsi="Calibri" w:cs="Segoe UI"/>
          <w:color w:val="212121"/>
          <w:sz w:val="22"/>
          <w:szCs w:val="22"/>
        </w:rPr>
        <w:t>; see inscriptions by him at start and on f. 17v, 34v</w:t>
      </w:r>
    </w:p>
    <w:p w14:paraId="717647B9" w14:textId="77777777" w:rsidR="0051118F" w:rsidRPr="00364E4B" w:rsidRDefault="0051118F" w:rsidP="00A837AF">
      <w:pPr>
        <w:rPr>
          <w:rFonts w:ascii="Segoe UI" w:eastAsia="Times New Roman" w:hAnsi="Segoe UI" w:cs="Segoe UI"/>
          <w:color w:val="212121"/>
          <w:sz w:val="22"/>
          <w:szCs w:val="22"/>
        </w:rPr>
      </w:pPr>
    </w:p>
    <w:p w14:paraId="1C3D5BCB" w14:textId="2464CC3D" w:rsidR="00E65612" w:rsidRDefault="00714457"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7. MS </w:t>
      </w:r>
      <w:r w:rsidR="00143C83">
        <w:rPr>
          <w:rFonts w:ascii="Calibri" w:eastAsia="Times New Roman" w:hAnsi="Calibri" w:cs="Segoe UI"/>
          <w:b/>
          <w:color w:val="212121"/>
          <w:sz w:val="22"/>
          <w:szCs w:val="22"/>
        </w:rPr>
        <w:t>240 Jacobus</w:t>
      </w:r>
      <w:r w:rsidR="00E65612" w:rsidRPr="00364E4B">
        <w:rPr>
          <w:rFonts w:ascii="Calibri" w:eastAsia="Times New Roman" w:hAnsi="Calibri" w:cs="Segoe UI"/>
          <w:b/>
          <w:color w:val="212121"/>
          <w:sz w:val="22"/>
          <w:szCs w:val="22"/>
        </w:rPr>
        <w:t xml:space="preserve"> de Voragine, </w:t>
      </w:r>
      <w:r w:rsidR="00A837AF" w:rsidRPr="00143C83">
        <w:rPr>
          <w:rFonts w:ascii="Calibri" w:eastAsia="Times New Roman" w:hAnsi="Calibri" w:cs="Segoe UI"/>
          <w:b/>
          <w:i/>
          <w:color w:val="212121"/>
          <w:sz w:val="22"/>
          <w:szCs w:val="22"/>
        </w:rPr>
        <w:t>Legend</w:t>
      </w:r>
      <w:r w:rsidR="00E65612" w:rsidRPr="00143C83">
        <w:rPr>
          <w:rFonts w:ascii="Calibri" w:eastAsia="Times New Roman" w:hAnsi="Calibri" w:cs="Segoe UI"/>
          <w:b/>
          <w:i/>
          <w:color w:val="212121"/>
          <w:sz w:val="22"/>
          <w:szCs w:val="22"/>
        </w:rPr>
        <w:t>a Aurea</w:t>
      </w:r>
      <w:r w:rsidR="00A837AF" w:rsidRPr="00364E4B">
        <w:rPr>
          <w:rFonts w:ascii="Calibri" w:eastAsia="Times New Roman" w:hAnsi="Calibri" w:cs="Segoe UI"/>
          <w:b/>
          <w:color w:val="212121"/>
          <w:sz w:val="22"/>
          <w:szCs w:val="22"/>
        </w:rPr>
        <w:t xml:space="preserve"> </w:t>
      </w:r>
    </w:p>
    <w:p w14:paraId="6270BDDE" w14:textId="1DEA8014" w:rsidR="00143C83" w:rsidRPr="009716EA" w:rsidRDefault="00143C83"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Completed in 1267, de Voragine's collection of saints' lives was one of the most widely copied and read books of the Middle Ages, either as here, in its original Latin, or in its French and English translations. The lives are arranged to follow the church year, so begin with St Andrew (Advent).</w:t>
      </w:r>
    </w:p>
    <w:p w14:paraId="6DDBA1B2" w14:textId="30930808" w:rsidR="00A837AF" w:rsidRPr="00364E4B" w:rsidRDefault="00E6561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14thc England</w:t>
      </w:r>
    </w:p>
    <w:p w14:paraId="13A7EC82" w14:textId="2C28E349" w:rsidR="00E65612" w:rsidRPr="00364E4B" w:rsidRDefault="00E65612"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16thc binding</w:t>
      </w:r>
    </w:p>
    <w:p w14:paraId="76C9DA09" w14:textId="43B2F23A" w:rsidR="00E65612" w:rsidRPr="00364E4B" w:rsidRDefault="00650101"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3 hands (changes at f. 194v and f. 201r)</w:t>
      </w:r>
    </w:p>
    <w:p w14:paraId="38BE8CD2" w14:textId="7B992C76" w:rsidR="00E65612" w:rsidRPr="0095366D" w:rsidRDefault="0095366D"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c</w:t>
      </w:r>
      <w:r w:rsidR="00650101" w:rsidRPr="00364E4B">
        <w:rPr>
          <w:rFonts w:ascii="Calibri" w:eastAsia="Times New Roman" w:hAnsi="Calibri" w:cs="Segoe UI"/>
          <w:color w:val="212121"/>
          <w:sz w:val="22"/>
          <w:szCs w:val="22"/>
        </w:rPr>
        <w:t>ollection of saints' lives with tables of contents at beginning and end.</w:t>
      </w:r>
      <w:r>
        <w:rPr>
          <w:rFonts w:ascii="Calibri" w:eastAsia="Times New Roman" w:hAnsi="Calibri" w:cs="Segoe UI"/>
          <w:color w:val="212121"/>
          <w:sz w:val="22"/>
          <w:szCs w:val="22"/>
        </w:rPr>
        <w:t xml:space="preserve">, followed by </w:t>
      </w:r>
      <w:r w:rsidR="00143C83">
        <w:rPr>
          <w:rFonts w:ascii="Segoe UI" w:eastAsia="Times New Roman" w:hAnsi="Segoe UI" w:cs="Segoe UI"/>
          <w:color w:val="212121"/>
          <w:sz w:val="22"/>
          <w:szCs w:val="22"/>
        </w:rPr>
        <w:t>text on 7 sacraments</w:t>
      </w:r>
      <w:r>
        <w:rPr>
          <w:rFonts w:ascii="Segoe UI" w:eastAsia="Times New Roman" w:hAnsi="Segoe UI" w:cs="Segoe UI"/>
          <w:color w:val="212121"/>
          <w:sz w:val="22"/>
          <w:szCs w:val="22"/>
        </w:rPr>
        <w:t>;</w:t>
      </w:r>
    </w:p>
    <w:p w14:paraId="658ADA91" w14:textId="013CC6F7" w:rsidR="0095366D" w:rsidRPr="00364E4B" w:rsidRDefault="0095366D" w:rsidP="0095366D">
      <w:pPr>
        <w:rPr>
          <w:rFonts w:ascii="Calibri" w:eastAsia="Times New Roman" w:hAnsi="Calibri" w:cs="Segoe UI"/>
          <w:color w:val="212121"/>
          <w:sz w:val="22"/>
          <w:szCs w:val="22"/>
        </w:rPr>
      </w:pPr>
      <w:r>
        <w:rPr>
          <w:rFonts w:ascii="Calibri" w:eastAsia="Times New Roman" w:hAnsi="Calibri" w:cs="Segoe UI"/>
          <w:color w:val="212121"/>
          <w:sz w:val="22"/>
          <w:szCs w:val="22"/>
        </w:rPr>
        <w:t xml:space="preserve">owned by Thomas Graunt, Treasurer </w:t>
      </w:r>
      <w:r w:rsidRPr="00364E4B">
        <w:rPr>
          <w:rFonts w:ascii="Calibri" w:eastAsia="Times New Roman" w:hAnsi="Calibri" w:cs="Segoe UI"/>
          <w:color w:val="212121"/>
          <w:sz w:val="22"/>
          <w:szCs w:val="22"/>
        </w:rPr>
        <w:t>of St Paul's</w:t>
      </w:r>
      <w:r>
        <w:rPr>
          <w:rFonts w:ascii="Calibri" w:eastAsia="Times New Roman" w:hAnsi="Calibri" w:cs="Segoe UI"/>
          <w:color w:val="212121"/>
          <w:sz w:val="22"/>
          <w:szCs w:val="22"/>
        </w:rPr>
        <w:t xml:space="preserve"> Cathedral (</w:t>
      </w:r>
      <w:r w:rsidRPr="00364E4B">
        <w:rPr>
          <w:rFonts w:ascii="Calibri" w:eastAsia="Times New Roman" w:hAnsi="Calibri" w:cs="Segoe UI"/>
          <w:color w:val="212121"/>
          <w:sz w:val="22"/>
          <w:szCs w:val="22"/>
        </w:rPr>
        <w:t>f. 202v)</w:t>
      </w:r>
    </w:p>
    <w:p w14:paraId="47C0460B" w14:textId="77777777" w:rsidR="00F4703A" w:rsidRDefault="00F4703A" w:rsidP="00A837AF">
      <w:pPr>
        <w:rPr>
          <w:rFonts w:ascii="Calibri" w:eastAsia="Times New Roman" w:hAnsi="Calibri" w:cs="Segoe UI"/>
          <w:b/>
          <w:color w:val="212121"/>
          <w:sz w:val="22"/>
          <w:szCs w:val="22"/>
        </w:rPr>
      </w:pPr>
    </w:p>
    <w:p w14:paraId="67166B1B" w14:textId="252176D7" w:rsidR="00143C83" w:rsidRPr="00BE6EEA" w:rsidRDefault="00143C83" w:rsidP="00A837AF">
      <w:pPr>
        <w:rPr>
          <w:rFonts w:ascii="Calibri" w:eastAsia="Times New Roman" w:hAnsi="Calibri" w:cs="Segoe UI"/>
          <w:color w:val="212121"/>
          <w:sz w:val="20"/>
          <w:szCs w:val="20"/>
        </w:rPr>
      </w:pPr>
      <w:r w:rsidRPr="00BE6EEA">
        <w:rPr>
          <w:rFonts w:ascii="Calibri" w:eastAsia="Times New Roman" w:hAnsi="Calibri" w:cs="Segoe UI"/>
          <w:color w:val="212121"/>
          <w:sz w:val="20"/>
          <w:szCs w:val="20"/>
        </w:rPr>
        <w:t xml:space="preserve">[for the English equivalent see the </w:t>
      </w:r>
      <w:r w:rsidRPr="00BE6EEA">
        <w:rPr>
          <w:rFonts w:ascii="Calibri" w:eastAsia="Times New Roman" w:hAnsi="Calibri" w:cs="Segoe UI"/>
          <w:i/>
          <w:color w:val="212121"/>
          <w:sz w:val="20"/>
          <w:szCs w:val="20"/>
        </w:rPr>
        <w:t>Gilte Legende</w:t>
      </w:r>
      <w:r w:rsidRPr="00BE6EEA">
        <w:rPr>
          <w:rFonts w:ascii="Calibri" w:eastAsia="Times New Roman" w:hAnsi="Calibri" w:cs="Segoe UI"/>
          <w:color w:val="212121"/>
          <w:sz w:val="20"/>
          <w:szCs w:val="20"/>
        </w:rPr>
        <w:t>, ed. by Hamer and Russell, EETS os 327,</w:t>
      </w:r>
      <w:r w:rsidR="00BE6EEA" w:rsidRPr="00BE6EEA">
        <w:rPr>
          <w:rFonts w:ascii="Calibri" w:eastAsia="Times New Roman" w:hAnsi="Calibri" w:cs="Segoe UI"/>
          <w:color w:val="212121"/>
          <w:sz w:val="20"/>
          <w:szCs w:val="20"/>
        </w:rPr>
        <w:t xml:space="preserve"> 328, 339</w:t>
      </w:r>
      <w:r w:rsidRPr="00BE6EEA">
        <w:rPr>
          <w:rFonts w:ascii="Calibri" w:eastAsia="Times New Roman" w:hAnsi="Calibri" w:cs="Segoe UI"/>
          <w:color w:val="212121"/>
          <w:sz w:val="20"/>
          <w:szCs w:val="20"/>
        </w:rPr>
        <w:t xml:space="preserve"> (Oxford UP, 2006</w:t>
      </w:r>
      <w:r w:rsidR="00BE6EEA" w:rsidRPr="00BE6EEA">
        <w:rPr>
          <w:rFonts w:ascii="Calibri" w:eastAsia="Times New Roman" w:hAnsi="Calibri" w:cs="Segoe UI"/>
          <w:color w:val="212121"/>
          <w:sz w:val="20"/>
          <w:szCs w:val="20"/>
        </w:rPr>
        <w:t>, 2007, 2012)]</w:t>
      </w:r>
    </w:p>
    <w:p w14:paraId="4AD72E3A" w14:textId="77777777" w:rsidR="00B454D0" w:rsidRPr="00143C83" w:rsidRDefault="00B454D0" w:rsidP="00A837AF">
      <w:pPr>
        <w:rPr>
          <w:rFonts w:ascii="Calibri" w:eastAsia="Times New Roman" w:hAnsi="Calibri" w:cs="Segoe UI"/>
          <w:color w:val="212121"/>
          <w:sz w:val="22"/>
          <w:szCs w:val="22"/>
        </w:rPr>
      </w:pPr>
    </w:p>
    <w:p w14:paraId="7EEDC9A2" w14:textId="77777777" w:rsidR="00BF7D4B" w:rsidRDefault="00714457"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8. MS </w:t>
      </w:r>
      <w:r w:rsidR="008D441E" w:rsidRPr="00364E4B">
        <w:rPr>
          <w:rFonts w:ascii="Calibri" w:eastAsia="Times New Roman" w:hAnsi="Calibri" w:cs="Segoe UI"/>
          <w:b/>
          <w:color w:val="212121"/>
          <w:sz w:val="22"/>
          <w:szCs w:val="22"/>
        </w:rPr>
        <w:t>255 Medical textbook</w:t>
      </w:r>
    </w:p>
    <w:p w14:paraId="1DD70A53" w14:textId="48403FA1" w:rsidR="00A837AF" w:rsidRPr="009716EA" w:rsidRDefault="00B51BBA"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Bernard</w:t>
      </w:r>
      <w:r w:rsidR="00FA0153">
        <w:rPr>
          <w:rFonts w:ascii="Calibri" w:eastAsia="Times New Roman" w:hAnsi="Calibri" w:cs="Segoe UI"/>
          <w:i/>
          <w:color w:val="212121"/>
          <w:sz w:val="22"/>
          <w:szCs w:val="22"/>
        </w:rPr>
        <w:t xml:space="preserve"> of Gordon, d. 1314,</w:t>
      </w:r>
      <w:r>
        <w:rPr>
          <w:rFonts w:ascii="Calibri" w:eastAsia="Times New Roman" w:hAnsi="Calibri" w:cs="Segoe UI"/>
          <w:i/>
          <w:color w:val="212121"/>
          <w:sz w:val="22"/>
          <w:szCs w:val="22"/>
        </w:rPr>
        <w:t xml:space="preserve"> was a professor of medicine at the Univers</w:t>
      </w:r>
      <w:r w:rsidR="00FA0153">
        <w:rPr>
          <w:rFonts w:ascii="Calibri" w:eastAsia="Times New Roman" w:hAnsi="Calibri" w:cs="Segoe UI"/>
          <w:i/>
          <w:color w:val="212121"/>
          <w:sz w:val="22"/>
          <w:szCs w:val="22"/>
        </w:rPr>
        <w:t>ity of Montpellier and Lilium medicinae ('The Lily of Medicine') was his best-known work. Latin medical works such as those in this volume had a long influence in the Middle Ages and would be read by professional physicians.</w:t>
      </w:r>
      <w:r w:rsidR="00A837AF" w:rsidRPr="00226AB8">
        <w:rPr>
          <w:rFonts w:ascii="Calibri" w:eastAsia="Times New Roman" w:hAnsi="Calibri" w:cs="Segoe UI"/>
          <w:b/>
          <w:i/>
          <w:color w:val="212121"/>
          <w:sz w:val="22"/>
          <w:szCs w:val="22"/>
        </w:rPr>
        <w:t>               </w:t>
      </w:r>
    </w:p>
    <w:p w14:paraId="083AC110" w14:textId="510D3DC8" w:rsidR="008D441E" w:rsidRPr="00364E4B" w:rsidRDefault="008D441E" w:rsidP="008D441E">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late (1462)</w:t>
      </w:r>
    </w:p>
    <w:p w14:paraId="4C45EA88" w14:textId="1D0C01BE" w:rsidR="008D441E" w:rsidRPr="00364E4B" w:rsidRDefault="008D441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paper with stiff vellum binding</w:t>
      </w:r>
      <w:r w:rsidR="00E5672B" w:rsidRPr="00364E4B">
        <w:rPr>
          <w:rFonts w:ascii="Calibri" w:eastAsia="Times New Roman" w:hAnsi="Calibri" w:cs="Segoe UI"/>
          <w:color w:val="212121"/>
          <w:sz w:val="22"/>
          <w:szCs w:val="22"/>
        </w:rPr>
        <w:t xml:space="preserve"> (James describes the collation as 'not worth making')</w:t>
      </w:r>
    </w:p>
    <w:p w14:paraId="3EA66F53" w14:textId="12098804" w:rsidR="008D441E" w:rsidRPr="00364E4B" w:rsidRDefault="008D441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name at top of f. 1r</w:t>
      </w:r>
    </w:p>
    <w:p w14:paraId="78D460A2" w14:textId="2943239D" w:rsidR="008D441E" w:rsidRPr="00364E4B" w:rsidRDefault="00FA0153" w:rsidP="00A837AF">
      <w:pPr>
        <w:rPr>
          <w:rFonts w:ascii="Calibri" w:eastAsia="Times New Roman" w:hAnsi="Calibri" w:cs="Segoe UI"/>
          <w:color w:val="212121"/>
          <w:sz w:val="22"/>
          <w:szCs w:val="22"/>
        </w:rPr>
      </w:pPr>
      <w:r>
        <w:rPr>
          <w:rFonts w:ascii="Calibri" w:eastAsia="Times New Roman" w:hAnsi="Calibri" w:cs="Segoe UI"/>
          <w:i/>
          <w:color w:val="212121"/>
          <w:sz w:val="22"/>
          <w:szCs w:val="22"/>
        </w:rPr>
        <w:t>Lilium medicinae</w:t>
      </w:r>
      <w:r>
        <w:rPr>
          <w:rFonts w:ascii="Calibri" w:eastAsia="Times New Roman" w:hAnsi="Calibri" w:cs="Segoe UI"/>
          <w:color w:val="212121"/>
          <w:sz w:val="22"/>
          <w:szCs w:val="22"/>
        </w:rPr>
        <w:t>, m</w:t>
      </w:r>
      <w:r w:rsidR="00E5672B" w:rsidRPr="00364E4B">
        <w:rPr>
          <w:rFonts w:ascii="Calibri" w:eastAsia="Times New Roman" w:hAnsi="Calibri" w:cs="Segoe UI"/>
          <w:color w:val="212121"/>
          <w:sz w:val="22"/>
          <w:szCs w:val="22"/>
        </w:rPr>
        <w:t xml:space="preserve">edical text attributed to </w:t>
      </w:r>
      <w:r w:rsidR="008D441E" w:rsidRPr="00364E4B">
        <w:rPr>
          <w:rFonts w:ascii="Calibri" w:eastAsia="Times New Roman" w:hAnsi="Calibri" w:cs="Segoe UI"/>
          <w:color w:val="212121"/>
          <w:sz w:val="22"/>
          <w:szCs w:val="22"/>
        </w:rPr>
        <w:t>Bernardus de Gordonio</w:t>
      </w:r>
      <w:r>
        <w:rPr>
          <w:rFonts w:ascii="Calibri" w:eastAsia="Times New Roman" w:hAnsi="Calibri" w:cs="Segoe UI"/>
          <w:color w:val="212121"/>
          <w:sz w:val="22"/>
          <w:szCs w:val="22"/>
        </w:rPr>
        <w:t>, cove</w:t>
      </w:r>
      <w:r w:rsidR="00842D1A">
        <w:rPr>
          <w:rFonts w:ascii="Calibri" w:eastAsia="Times New Roman" w:hAnsi="Calibri" w:cs="Segoe UI"/>
          <w:color w:val="212121"/>
          <w:sz w:val="22"/>
          <w:szCs w:val="22"/>
        </w:rPr>
        <w:t>ring fever, plague, leprosy etc, in 7 parts</w:t>
      </w:r>
      <w:r w:rsidR="00E5672B" w:rsidRPr="00364E4B">
        <w:rPr>
          <w:rFonts w:ascii="Calibri" w:eastAsia="Times New Roman" w:hAnsi="Calibri" w:cs="Segoe UI"/>
          <w:color w:val="212121"/>
          <w:sz w:val="22"/>
          <w:szCs w:val="22"/>
        </w:rPr>
        <w:t xml:space="preserve"> (f. 1r),</w:t>
      </w:r>
      <w:r w:rsidR="00842D1A">
        <w:rPr>
          <w:rFonts w:ascii="Calibri" w:eastAsia="Times New Roman" w:hAnsi="Calibri" w:cs="Segoe UI"/>
          <w:color w:val="212121"/>
          <w:sz w:val="22"/>
          <w:szCs w:val="22"/>
        </w:rPr>
        <w:t xml:space="preserve"> followed by parts of </w:t>
      </w:r>
      <w:r w:rsidR="00842D1A">
        <w:rPr>
          <w:rFonts w:ascii="Calibri" w:eastAsia="Times New Roman" w:hAnsi="Calibri" w:cs="Segoe UI"/>
          <w:i/>
          <w:color w:val="212121"/>
          <w:sz w:val="22"/>
          <w:szCs w:val="22"/>
        </w:rPr>
        <w:t>De conservatione vitae humanae</w:t>
      </w:r>
      <w:r w:rsidR="00842D1A">
        <w:rPr>
          <w:rFonts w:ascii="Calibri" w:eastAsia="Times New Roman" w:hAnsi="Calibri" w:cs="Segoe UI"/>
          <w:color w:val="212121"/>
          <w:sz w:val="22"/>
          <w:szCs w:val="22"/>
        </w:rPr>
        <w:t xml:space="preserve">: on the pulse (f. 178), and </w:t>
      </w:r>
      <w:r w:rsidR="00E5672B" w:rsidRPr="00364E4B">
        <w:rPr>
          <w:rFonts w:ascii="Calibri" w:eastAsia="Times New Roman" w:hAnsi="Calibri" w:cs="Segoe UI"/>
          <w:color w:val="212121"/>
          <w:sz w:val="22"/>
          <w:szCs w:val="22"/>
        </w:rPr>
        <w:t>on urine (f. 187)</w:t>
      </w:r>
    </w:p>
    <w:p w14:paraId="60074DC5" w14:textId="4A46ECD2" w:rsidR="00E5672B" w:rsidRPr="00364E4B" w:rsidRDefault="00E5672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Scribe's name and date on f. 202r: '... et scriptus per me Jacobum fodringam scotum primo die mens. marcii a.d. m</w:t>
      </w:r>
      <w:r w:rsidRPr="00364E4B">
        <w:rPr>
          <w:rFonts w:ascii="Calibri" w:eastAsia="Times New Roman" w:hAnsi="Calibri" w:cs="Segoe UI"/>
          <w:color w:val="212121"/>
          <w:sz w:val="22"/>
          <w:szCs w:val="22"/>
          <w:vertAlign w:val="superscript"/>
        </w:rPr>
        <w:t>o</w:t>
      </w:r>
      <w:r w:rsidRPr="00364E4B">
        <w:rPr>
          <w:rFonts w:ascii="Calibri" w:eastAsia="Times New Roman" w:hAnsi="Calibri" w:cs="Segoe UI"/>
          <w:color w:val="212121"/>
          <w:sz w:val="22"/>
          <w:szCs w:val="22"/>
        </w:rPr>
        <w:t xml:space="preserve"> cccc</w:t>
      </w:r>
      <w:r w:rsidRPr="00364E4B">
        <w:rPr>
          <w:rFonts w:ascii="Calibri" w:eastAsia="Times New Roman" w:hAnsi="Calibri" w:cs="Segoe UI"/>
          <w:color w:val="212121"/>
          <w:sz w:val="22"/>
          <w:szCs w:val="22"/>
          <w:vertAlign w:val="superscript"/>
        </w:rPr>
        <w:t>o</w:t>
      </w:r>
      <w:r w:rsidRPr="00364E4B">
        <w:rPr>
          <w:rFonts w:ascii="Calibri" w:eastAsia="Times New Roman" w:hAnsi="Calibri" w:cs="Segoe UI"/>
          <w:color w:val="212121"/>
          <w:sz w:val="22"/>
          <w:szCs w:val="22"/>
        </w:rPr>
        <w:t xml:space="preserve"> sexages. secundo' (James describe</w:t>
      </w:r>
      <w:r w:rsidR="00BE6EEA">
        <w:rPr>
          <w:rFonts w:ascii="Calibri" w:eastAsia="Times New Roman" w:hAnsi="Calibri" w:cs="Segoe UI"/>
          <w:color w:val="212121"/>
          <w:sz w:val="22"/>
          <w:szCs w:val="22"/>
        </w:rPr>
        <w:t>s</w:t>
      </w:r>
      <w:r w:rsidRPr="00364E4B">
        <w:rPr>
          <w:rFonts w:ascii="Calibri" w:eastAsia="Times New Roman" w:hAnsi="Calibri" w:cs="Segoe UI"/>
          <w:color w:val="212121"/>
          <w:sz w:val="22"/>
          <w:szCs w:val="22"/>
        </w:rPr>
        <w:t xml:space="preserve"> the script as 'a very ugly current hand')</w:t>
      </w:r>
    </w:p>
    <w:p w14:paraId="5F2E14DE" w14:textId="70E80168" w:rsidR="00E5672B" w:rsidRPr="00364E4B" w:rsidRDefault="00842D1A"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some a</w:t>
      </w:r>
      <w:r w:rsidR="00E5672B" w:rsidRPr="00364E4B">
        <w:rPr>
          <w:rFonts w:ascii="Calibri" w:eastAsia="Times New Roman" w:hAnsi="Calibri" w:cs="Segoe UI"/>
          <w:color w:val="212121"/>
          <w:sz w:val="22"/>
          <w:szCs w:val="22"/>
        </w:rPr>
        <w:t>dded recipes</w:t>
      </w:r>
    </w:p>
    <w:p w14:paraId="4733B352" w14:textId="77777777" w:rsidR="008D441E" w:rsidRPr="00364E4B" w:rsidRDefault="008D441E" w:rsidP="00A837AF">
      <w:pPr>
        <w:rPr>
          <w:rFonts w:ascii="Calibri" w:eastAsia="Times New Roman" w:hAnsi="Calibri" w:cs="Segoe UI"/>
          <w:color w:val="212121"/>
          <w:sz w:val="22"/>
          <w:szCs w:val="22"/>
        </w:rPr>
      </w:pPr>
    </w:p>
    <w:p w14:paraId="5DB3D1EA" w14:textId="2AAB2A60" w:rsidR="00A837AF" w:rsidRPr="00364E4B" w:rsidRDefault="00714457" w:rsidP="00A837AF">
      <w:pPr>
        <w:rPr>
          <w:rFonts w:ascii="Segoe UI" w:eastAsia="Times New Roman" w:hAnsi="Segoe UI" w:cs="Segoe UI"/>
          <w:b/>
          <w:color w:val="212121"/>
          <w:sz w:val="22"/>
          <w:szCs w:val="22"/>
        </w:rPr>
      </w:pPr>
      <w:r w:rsidRPr="00364E4B">
        <w:rPr>
          <w:rFonts w:ascii="Calibri" w:eastAsia="Times New Roman" w:hAnsi="Calibri" w:cs="Segoe UI"/>
          <w:b/>
          <w:color w:val="212121"/>
          <w:sz w:val="22"/>
          <w:szCs w:val="22"/>
        </w:rPr>
        <w:t xml:space="preserve">9. MS </w:t>
      </w:r>
      <w:r w:rsidR="00A837AF" w:rsidRPr="00364E4B">
        <w:rPr>
          <w:rFonts w:ascii="Calibri" w:eastAsia="Times New Roman" w:hAnsi="Calibri" w:cs="Segoe UI"/>
          <w:b/>
          <w:color w:val="212121"/>
          <w:sz w:val="22"/>
          <w:szCs w:val="22"/>
        </w:rPr>
        <w:t xml:space="preserve">258 Medical </w:t>
      </w:r>
      <w:r w:rsidR="00F4703A" w:rsidRPr="00364E4B">
        <w:rPr>
          <w:rFonts w:ascii="Calibri" w:eastAsia="Times New Roman" w:hAnsi="Calibri" w:cs="Segoe UI"/>
          <w:b/>
          <w:color w:val="212121"/>
          <w:sz w:val="22"/>
          <w:szCs w:val="22"/>
        </w:rPr>
        <w:t>Recipes</w:t>
      </w:r>
    </w:p>
    <w:p w14:paraId="47AE416E" w14:textId="63D5DE73" w:rsidR="00BE6EEA" w:rsidRPr="00BE6EEA" w:rsidRDefault="00BE6EEA"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Collections of remedies, with instructions for preparation and application, were useful for home-doctoring. In the Middle Ages medical recipes and charms occurred together in remedy books, often with texts on herbs or on urine.</w:t>
      </w:r>
      <w:r w:rsidR="00842D1A">
        <w:rPr>
          <w:rFonts w:ascii="Calibri" w:eastAsia="Times New Roman" w:hAnsi="Calibri" w:cs="Segoe UI"/>
          <w:i/>
          <w:color w:val="212121"/>
          <w:sz w:val="22"/>
          <w:szCs w:val="22"/>
        </w:rPr>
        <w:t xml:space="preserve"> These would be used by healers and doctors who did not have university training.</w:t>
      </w:r>
    </w:p>
    <w:p w14:paraId="5ADA4AC5" w14:textId="303BE81B" w:rsidR="00E5672B" w:rsidRPr="00364E4B" w:rsidRDefault="00F4703A"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English</w:t>
      </w:r>
    </w:p>
    <w:p w14:paraId="038569E3" w14:textId="701E66FB" w:rsidR="00F4703A" w:rsidRDefault="00A772F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paper with parchment covers</w:t>
      </w:r>
      <w:r w:rsidR="00BE6EEA">
        <w:rPr>
          <w:rFonts w:ascii="Calibri" w:eastAsia="Times New Roman" w:hAnsi="Calibri" w:cs="Segoe UI"/>
          <w:color w:val="212121"/>
          <w:sz w:val="22"/>
          <w:szCs w:val="22"/>
        </w:rPr>
        <w:t xml:space="preserve">; </w:t>
      </w:r>
      <w:r w:rsidR="00F4703A" w:rsidRPr="00364E4B">
        <w:rPr>
          <w:rFonts w:ascii="Calibri" w:eastAsia="Times New Roman" w:hAnsi="Calibri" w:cs="Segoe UI"/>
          <w:color w:val="212121"/>
          <w:sz w:val="22"/>
          <w:szCs w:val="22"/>
        </w:rPr>
        <w:t>paginated not foliated</w:t>
      </w:r>
    </w:p>
    <w:p w14:paraId="5E028285" w14:textId="0BB3D788" w:rsidR="00F4703A" w:rsidRPr="00364E4B" w:rsidRDefault="00A772F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Various herbals, also recipe collection p. 167-192</w:t>
      </w:r>
      <w:r w:rsidR="001658AF">
        <w:rPr>
          <w:rFonts w:ascii="Calibri" w:eastAsia="Times New Roman" w:hAnsi="Calibri" w:cs="Segoe UI"/>
          <w:color w:val="212121"/>
          <w:sz w:val="22"/>
          <w:szCs w:val="22"/>
        </w:rPr>
        <w:t xml:space="preserve">, with </w:t>
      </w:r>
      <w:r w:rsidR="001658AF" w:rsidRPr="00364E4B">
        <w:rPr>
          <w:rFonts w:ascii="Calibri" w:eastAsia="Times New Roman" w:hAnsi="Calibri" w:cs="Segoe UI"/>
          <w:color w:val="212121"/>
          <w:sz w:val="22"/>
          <w:szCs w:val="22"/>
        </w:rPr>
        <w:t>partial list of contents</w:t>
      </w:r>
      <w:r w:rsidR="001658AF">
        <w:rPr>
          <w:rFonts w:ascii="Calibri" w:eastAsia="Times New Roman" w:hAnsi="Calibri" w:cs="Segoe UI"/>
          <w:color w:val="212121"/>
          <w:sz w:val="22"/>
          <w:szCs w:val="22"/>
        </w:rPr>
        <w:t xml:space="preserve"> </w:t>
      </w:r>
      <w:r w:rsidR="001658AF" w:rsidRPr="00364E4B">
        <w:rPr>
          <w:rFonts w:ascii="Calibri" w:eastAsia="Times New Roman" w:hAnsi="Calibri" w:cs="Segoe UI"/>
          <w:color w:val="212121"/>
          <w:sz w:val="22"/>
          <w:szCs w:val="22"/>
        </w:rPr>
        <w:t>pp. 243-246</w:t>
      </w:r>
    </w:p>
    <w:p w14:paraId="054427F5" w14:textId="22BD94CF" w:rsidR="00F4703A" w:rsidRPr="00364E4B" w:rsidRDefault="00F4703A"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note charms crossed out on pp. 13, 16, 21, 22, 23, 33 etc.</w:t>
      </w:r>
    </w:p>
    <w:p w14:paraId="1689ECDA" w14:textId="77777777" w:rsidR="00842D1A" w:rsidRDefault="00A772F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 xml:space="preserve">final pages originally blank: </w:t>
      </w:r>
      <w:r w:rsidR="00842D1A">
        <w:rPr>
          <w:rFonts w:ascii="Calibri" w:eastAsia="Times New Roman" w:hAnsi="Calibri" w:cs="Segoe UI"/>
          <w:color w:val="212121"/>
          <w:sz w:val="22"/>
          <w:szCs w:val="22"/>
        </w:rPr>
        <w:t>now have various additions</w:t>
      </w:r>
    </w:p>
    <w:p w14:paraId="5E15C660" w14:textId="1EC3CF40" w:rsidR="009716EA" w:rsidRPr="009716EA" w:rsidRDefault="00842D1A"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p. 331 has</w:t>
      </w:r>
      <w:r w:rsidR="00A772FB" w:rsidRPr="00364E4B">
        <w:rPr>
          <w:rFonts w:ascii="Calibri" w:eastAsia="Times New Roman" w:hAnsi="Calibri" w:cs="Segoe UI"/>
          <w:color w:val="212121"/>
          <w:sz w:val="22"/>
          <w:szCs w:val="22"/>
        </w:rPr>
        <w:t xml:space="preserve"> a list of gifts given to Thomas Butevill in 1578 (Cambridgeshire)</w:t>
      </w:r>
    </w:p>
    <w:p w14:paraId="04682C97" w14:textId="77777777" w:rsidR="009716EA" w:rsidRDefault="009716EA" w:rsidP="00A837AF">
      <w:pPr>
        <w:rPr>
          <w:rFonts w:ascii="Calibri" w:eastAsia="Times New Roman" w:hAnsi="Calibri" w:cs="Segoe UI"/>
          <w:b/>
          <w:color w:val="212121"/>
          <w:sz w:val="22"/>
          <w:szCs w:val="22"/>
        </w:rPr>
      </w:pPr>
    </w:p>
    <w:p w14:paraId="5688EDF3" w14:textId="540B3E90" w:rsidR="00A837AF" w:rsidRPr="00364E4B" w:rsidRDefault="00714457" w:rsidP="00A837AF">
      <w:pPr>
        <w:rPr>
          <w:rFonts w:ascii="Segoe UI" w:eastAsia="Times New Roman" w:hAnsi="Segoe UI" w:cs="Segoe UI"/>
          <w:b/>
          <w:color w:val="212121"/>
          <w:sz w:val="22"/>
          <w:szCs w:val="22"/>
        </w:rPr>
      </w:pPr>
      <w:r w:rsidRPr="00364E4B">
        <w:rPr>
          <w:rFonts w:ascii="Calibri" w:eastAsia="Times New Roman" w:hAnsi="Calibri" w:cs="Segoe UI"/>
          <w:b/>
          <w:color w:val="212121"/>
          <w:sz w:val="22"/>
          <w:szCs w:val="22"/>
        </w:rPr>
        <w:t xml:space="preserve">10. MS </w:t>
      </w:r>
      <w:r w:rsidR="00E5672B" w:rsidRPr="00364E4B">
        <w:rPr>
          <w:rFonts w:ascii="Calibri" w:eastAsia="Times New Roman" w:hAnsi="Calibri" w:cs="Segoe UI"/>
          <w:b/>
          <w:color w:val="212121"/>
          <w:sz w:val="22"/>
          <w:szCs w:val="22"/>
        </w:rPr>
        <w:t xml:space="preserve">271 </w:t>
      </w:r>
      <w:r w:rsidR="00A837AF" w:rsidRPr="00364E4B">
        <w:rPr>
          <w:rFonts w:ascii="Calibri" w:eastAsia="Times New Roman" w:hAnsi="Calibri" w:cs="Segoe UI"/>
          <w:b/>
          <w:color w:val="212121"/>
          <w:sz w:val="22"/>
          <w:szCs w:val="22"/>
        </w:rPr>
        <w:t xml:space="preserve">Psalter and </w:t>
      </w:r>
      <w:r w:rsidR="00BE6EEA">
        <w:rPr>
          <w:rFonts w:ascii="Calibri" w:eastAsia="Times New Roman" w:hAnsi="Calibri" w:cs="Segoe UI"/>
          <w:b/>
          <w:color w:val="212121"/>
          <w:sz w:val="22"/>
          <w:szCs w:val="22"/>
        </w:rPr>
        <w:t xml:space="preserve">Book of </w:t>
      </w:r>
      <w:r w:rsidR="00A837AF" w:rsidRPr="00364E4B">
        <w:rPr>
          <w:rFonts w:ascii="Calibri" w:eastAsia="Times New Roman" w:hAnsi="Calibri" w:cs="Segoe UI"/>
          <w:b/>
          <w:color w:val="212121"/>
          <w:sz w:val="22"/>
          <w:szCs w:val="22"/>
        </w:rPr>
        <w:t>Hours</w:t>
      </w:r>
      <w:r w:rsidR="002750FB" w:rsidRPr="00364E4B">
        <w:rPr>
          <w:rFonts w:ascii="Calibri" w:eastAsia="Times New Roman" w:hAnsi="Calibri" w:cs="Segoe UI"/>
          <w:b/>
          <w:color w:val="212121"/>
          <w:sz w:val="22"/>
          <w:szCs w:val="22"/>
        </w:rPr>
        <w:t>, Use of Sarum</w:t>
      </w:r>
    </w:p>
    <w:p w14:paraId="7F8AF8D7" w14:textId="58F28C30" w:rsidR="00842D1A" w:rsidRPr="009716EA" w:rsidRDefault="00842D1A"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Books of Hours were designed to allow the laity to follow the divine office at home, as an aid to devotion; they were widely owned by members of all classes in the Middle Ages, with income and aspiration dictati</w:t>
      </w:r>
      <w:r w:rsidR="00847DF2">
        <w:rPr>
          <w:rFonts w:ascii="Calibri" w:eastAsia="Times New Roman" w:hAnsi="Calibri" w:cs="Segoe UI"/>
          <w:i/>
          <w:color w:val="212121"/>
          <w:sz w:val="22"/>
          <w:szCs w:val="22"/>
        </w:rPr>
        <w:t>ng the richness of their format</w:t>
      </w:r>
      <w:r>
        <w:rPr>
          <w:rFonts w:ascii="Calibri" w:eastAsia="Times New Roman" w:hAnsi="Calibri" w:cs="Segoe UI"/>
          <w:i/>
          <w:color w:val="212121"/>
          <w:sz w:val="22"/>
          <w:szCs w:val="22"/>
        </w:rPr>
        <w:t>.</w:t>
      </w:r>
      <w:r w:rsidR="00847DF2">
        <w:rPr>
          <w:rFonts w:ascii="Calibri" w:eastAsia="Times New Roman" w:hAnsi="Calibri" w:cs="Segoe UI"/>
          <w:i/>
          <w:color w:val="212121"/>
          <w:sz w:val="22"/>
          <w:szCs w:val="22"/>
        </w:rPr>
        <w:t xml:space="preserve"> </w:t>
      </w:r>
      <w:r w:rsidR="00136595">
        <w:rPr>
          <w:rFonts w:ascii="Calibri" w:eastAsia="Times New Roman" w:hAnsi="Calibri" w:cs="Segoe UI"/>
          <w:i/>
          <w:color w:val="212121"/>
          <w:sz w:val="22"/>
          <w:szCs w:val="22"/>
        </w:rPr>
        <w:t>These volumes have become collectors' items because of their visual appeal.</w:t>
      </w:r>
    </w:p>
    <w:p w14:paraId="779E2494" w14:textId="5C630C58" w:rsidR="00E5672B" w:rsidRPr="00364E4B" w:rsidRDefault="00E5672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w:t>
      </w:r>
      <w:r w:rsidR="002750FB" w:rsidRPr="00364E4B">
        <w:rPr>
          <w:rFonts w:ascii="Calibri" w:eastAsia="Times New Roman" w:hAnsi="Calibri" w:cs="Segoe UI"/>
          <w:color w:val="212121"/>
          <w:sz w:val="22"/>
          <w:szCs w:val="22"/>
        </w:rPr>
        <w:t>, French hand</w:t>
      </w:r>
    </w:p>
    <w:p w14:paraId="034A6CDB" w14:textId="63CC6374" w:rsidR="00E5672B" w:rsidRPr="00364E4B" w:rsidRDefault="00E5672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19thc binding</w:t>
      </w:r>
    </w:p>
    <w:p w14:paraId="03363450" w14:textId="3C87EDA0" w:rsidR="00BE6EEA" w:rsidRDefault="002750FB" w:rsidP="00BE6E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Most pictures removed, also causing loss of text; surviving pictures on ff. 7r, 8v, 25v, 37r, 38r</w:t>
      </w:r>
      <w:r w:rsidR="009716EA">
        <w:rPr>
          <w:rFonts w:ascii="Calibri" w:eastAsia="Times New Roman" w:hAnsi="Calibri" w:cs="Segoe UI"/>
          <w:color w:val="212121"/>
          <w:sz w:val="22"/>
          <w:szCs w:val="22"/>
        </w:rPr>
        <w:t>; s</w:t>
      </w:r>
      <w:r w:rsidRPr="00364E4B">
        <w:rPr>
          <w:rFonts w:ascii="Calibri" w:eastAsia="Times New Roman" w:hAnsi="Calibri" w:cs="Segoe UI"/>
          <w:color w:val="212121"/>
          <w:sz w:val="22"/>
          <w:szCs w:val="22"/>
        </w:rPr>
        <w:t>ome parts missing, others misbound</w:t>
      </w:r>
    </w:p>
    <w:p w14:paraId="6A70C4AE" w14:textId="77777777" w:rsidR="00BE6EEA" w:rsidRPr="00364E4B" w:rsidRDefault="00BE6EEA" w:rsidP="00BE6EEA">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1r faint writing in English, 16thc</w:t>
      </w:r>
    </w:p>
    <w:p w14:paraId="600431FB" w14:textId="77777777" w:rsidR="00847DF2" w:rsidRPr="00364E4B" w:rsidRDefault="00847DF2" w:rsidP="00847DF2">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11r heraldic shield in border</w:t>
      </w:r>
    </w:p>
    <w:p w14:paraId="46C72563" w14:textId="77777777" w:rsidR="002750FB" w:rsidRPr="00364E4B" w:rsidRDefault="002750FB" w:rsidP="00A837AF">
      <w:pPr>
        <w:rPr>
          <w:rFonts w:ascii="Calibri" w:eastAsia="Times New Roman" w:hAnsi="Calibri" w:cs="Segoe UI"/>
          <w:color w:val="212121"/>
          <w:sz w:val="22"/>
          <w:szCs w:val="22"/>
        </w:rPr>
      </w:pPr>
    </w:p>
    <w:p w14:paraId="74A9B1AC" w14:textId="6954BFC1" w:rsidR="001C0B8A" w:rsidRPr="00364E4B" w:rsidRDefault="00847DF2" w:rsidP="00A837AF">
      <w:pPr>
        <w:rPr>
          <w:rFonts w:ascii="Calibri" w:eastAsia="Times New Roman" w:hAnsi="Calibri" w:cs="Segoe UI"/>
          <w:color w:val="212121"/>
          <w:sz w:val="22"/>
          <w:szCs w:val="22"/>
        </w:rPr>
      </w:pPr>
      <w:r>
        <w:rPr>
          <w:rFonts w:ascii="Calibri" w:eastAsia="Times New Roman" w:hAnsi="Calibri" w:cs="Segoe UI"/>
          <w:color w:val="212121"/>
          <w:sz w:val="22"/>
          <w:szCs w:val="22"/>
        </w:rPr>
        <w:t>final leaf has 16thc birth record</w:t>
      </w:r>
      <w:r w:rsidR="001C0B8A" w:rsidRPr="00364E4B">
        <w:rPr>
          <w:rFonts w:ascii="Calibri" w:eastAsia="Times New Roman" w:hAnsi="Calibri" w:cs="Segoe UI"/>
          <w:color w:val="212121"/>
          <w:sz w:val="22"/>
          <w:szCs w:val="22"/>
        </w:rPr>
        <w:t>, beneath another erased record:</w:t>
      </w:r>
    </w:p>
    <w:p w14:paraId="08EE45A5" w14:textId="45B3F090" w:rsidR="00E5672B" w:rsidRPr="00364E4B" w:rsidRDefault="001C0B8A"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'Edwardus Conwey the sonne of John Conwey knyght was borne at Arrowe the Fowertene day of August in the Fyfth yere of the reign of Quene Elyzabeth A</w:t>
      </w:r>
      <w:r w:rsidRPr="00364E4B">
        <w:rPr>
          <w:rFonts w:ascii="Calibri" w:eastAsia="Times New Roman" w:hAnsi="Calibri" w:cs="Segoe UI"/>
          <w:color w:val="212121"/>
          <w:sz w:val="22"/>
          <w:szCs w:val="22"/>
          <w:vertAlign w:val="superscript"/>
        </w:rPr>
        <w:t>o</w:t>
      </w:r>
      <w:r w:rsidRPr="00364E4B">
        <w:rPr>
          <w:rFonts w:ascii="Calibri" w:eastAsia="Times New Roman" w:hAnsi="Calibri" w:cs="Segoe UI"/>
          <w:color w:val="212121"/>
          <w:sz w:val="22"/>
          <w:szCs w:val="22"/>
        </w:rPr>
        <w:t xml:space="preserve"> d</w:t>
      </w:r>
      <w:r w:rsidRPr="00364E4B">
        <w:rPr>
          <w:rFonts w:ascii="Calibri" w:eastAsia="Times New Roman" w:hAnsi="Calibri" w:cs="Segoe UI"/>
          <w:color w:val="212121"/>
          <w:sz w:val="22"/>
          <w:szCs w:val="22"/>
          <w:vertAlign w:val="superscript"/>
        </w:rPr>
        <w:t>ni</w:t>
      </w:r>
      <w:r w:rsidRPr="00364E4B">
        <w:rPr>
          <w:rFonts w:ascii="Calibri" w:eastAsia="Times New Roman" w:hAnsi="Calibri" w:cs="Segoe UI"/>
          <w:color w:val="212121"/>
          <w:sz w:val="22"/>
          <w:szCs w:val="22"/>
        </w:rPr>
        <w:t xml:space="preserve"> 1563 vnder the signe of Cancer. And at his Christenyng Humfrey Asshfold of heythropp Esquier, Edward Morgan of lytell Comberton gent. were Godfather And Anne Grey of Enfyld widow was Godmother'</w:t>
      </w:r>
      <w:r w:rsidR="009716EA">
        <w:rPr>
          <w:rFonts w:ascii="Calibri" w:eastAsia="Times New Roman" w:hAnsi="Calibri" w:cs="Segoe UI"/>
          <w:color w:val="212121"/>
          <w:sz w:val="22"/>
          <w:szCs w:val="22"/>
        </w:rPr>
        <w:t xml:space="preserve"> </w:t>
      </w:r>
      <w:r w:rsidRPr="00364E4B">
        <w:rPr>
          <w:rFonts w:ascii="Calibri" w:eastAsia="Times New Roman" w:hAnsi="Calibri" w:cs="Segoe UI"/>
          <w:color w:val="212121"/>
          <w:sz w:val="22"/>
          <w:szCs w:val="22"/>
        </w:rPr>
        <w:t>[Worcestershire]</w:t>
      </w:r>
    </w:p>
    <w:p w14:paraId="2207D0EF" w14:textId="77777777" w:rsidR="00714457" w:rsidRPr="00364E4B" w:rsidRDefault="00714457" w:rsidP="00A837AF">
      <w:pPr>
        <w:rPr>
          <w:rFonts w:ascii="Calibri" w:eastAsia="Times New Roman" w:hAnsi="Calibri" w:cs="Segoe UI"/>
          <w:b/>
          <w:color w:val="212121"/>
          <w:sz w:val="22"/>
          <w:szCs w:val="22"/>
        </w:rPr>
      </w:pPr>
    </w:p>
    <w:p w14:paraId="1AC263C4" w14:textId="6D1DC5F7" w:rsidR="00F235CB" w:rsidRPr="00364E4B" w:rsidRDefault="00714457"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11. MS </w:t>
      </w:r>
      <w:r w:rsidR="00E6265E" w:rsidRPr="00364E4B">
        <w:rPr>
          <w:rFonts w:ascii="Calibri" w:eastAsia="Times New Roman" w:hAnsi="Calibri" w:cs="Segoe UI"/>
          <w:b/>
          <w:color w:val="212121"/>
          <w:sz w:val="22"/>
          <w:szCs w:val="22"/>
        </w:rPr>
        <w:t>274 Book of H</w:t>
      </w:r>
      <w:r w:rsidR="00F235CB" w:rsidRPr="00364E4B">
        <w:rPr>
          <w:rFonts w:ascii="Calibri" w:eastAsia="Times New Roman" w:hAnsi="Calibri" w:cs="Segoe UI"/>
          <w:b/>
          <w:color w:val="212121"/>
          <w:sz w:val="22"/>
          <w:szCs w:val="22"/>
        </w:rPr>
        <w:t>ours</w:t>
      </w:r>
    </w:p>
    <w:p w14:paraId="18353C74" w14:textId="23208B32" w:rsidR="00847DF2" w:rsidRPr="00847DF2" w:rsidRDefault="00847DF2"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As well as their original contents books of hours often have additional prayers and devotions (and sometimes other materials) in either Latin or English. These are sometimes professionally added, to customize a volume for a particular client, and sometimes added by owners themselves.</w:t>
      </w:r>
    </w:p>
    <w:p w14:paraId="5E1D6B5A" w14:textId="5D064977" w:rsidR="00A837AF" w:rsidRPr="00364E4B" w:rsidRDefault="00F235CB" w:rsidP="00A837AF">
      <w:pPr>
        <w:rPr>
          <w:rFonts w:ascii="Segoe UI" w:eastAsia="Times New Roman" w:hAnsi="Segoe UI" w:cs="Segoe UI"/>
          <w:color w:val="212121"/>
          <w:sz w:val="22"/>
          <w:szCs w:val="22"/>
        </w:rPr>
      </w:pPr>
      <w:r w:rsidRPr="00364E4B">
        <w:rPr>
          <w:rFonts w:ascii="Calibri" w:eastAsia="Times New Roman" w:hAnsi="Calibri" w:cs="Segoe UI"/>
          <w:color w:val="212121"/>
          <w:sz w:val="22"/>
          <w:szCs w:val="22"/>
        </w:rPr>
        <w:t xml:space="preserve">15thc, first half; </w:t>
      </w:r>
      <w:r w:rsidR="00A837AF" w:rsidRPr="00364E4B">
        <w:rPr>
          <w:rFonts w:ascii="Calibri" w:eastAsia="Times New Roman" w:hAnsi="Calibri" w:cs="Segoe UI"/>
          <w:color w:val="212121"/>
          <w:sz w:val="22"/>
          <w:szCs w:val="22"/>
        </w:rPr>
        <w:t>Fl</w:t>
      </w:r>
      <w:r w:rsidR="00E6265E" w:rsidRPr="00364E4B">
        <w:rPr>
          <w:rFonts w:ascii="Calibri" w:eastAsia="Times New Roman" w:hAnsi="Calibri" w:cs="Segoe UI"/>
          <w:color w:val="212121"/>
          <w:sz w:val="22"/>
          <w:szCs w:val="22"/>
        </w:rPr>
        <w:t>anders</w:t>
      </w:r>
    </w:p>
    <w:p w14:paraId="6F3ED526" w14:textId="1E1BBE68" w:rsidR="004C6C2E" w:rsidRPr="00364E4B" w:rsidRDefault="004C6C2E"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full borders, historiated initials</w:t>
      </w:r>
    </w:p>
    <w:p w14:paraId="5C4D5752" w14:textId="48128FD1" w:rsidR="004C6C2E" w:rsidRPr="00364E4B" w:rsidRDefault="0073076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209v 15thc owner's name: 'helena vander schagen'</w:t>
      </w:r>
    </w:p>
    <w:p w14:paraId="5CF542DA" w14:textId="0B2430FA" w:rsidR="0073076B" w:rsidRPr="00364E4B" w:rsidRDefault="0073076B" w:rsidP="00A837AF">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 206v indulgence prayers</w:t>
      </w:r>
    </w:p>
    <w:p w14:paraId="711510BC" w14:textId="77777777" w:rsidR="00847DF2" w:rsidRPr="00364E4B" w:rsidRDefault="00847DF2" w:rsidP="00847DF2">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Given to Aberdeen in 18thc, donation inscription on flyleaf</w:t>
      </w:r>
    </w:p>
    <w:p w14:paraId="7EA23EF7" w14:textId="15C5A899" w:rsidR="00E6265E" w:rsidRPr="00364E4B" w:rsidRDefault="00714457" w:rsidP="00A837AF">
      <w:pPr>
        <w:rPr>
          <w:rFonts w:ascii="Calibri" w:eastAsia="Times New Roman" w:hAnsi="Calibri" w:cs="Segoe UI"/>
          <w:b/>
          <w:color w:val="212121"/>
          <w:sz w:val="22"/>
          <w:szCs w:val="22"/>
        </w:rPr>
      </w:pPr>
      <w:r w:rsidRPr="00364E4B">
        <w:rPr>
          <w:rFonts w:ascii="Calibri" w:eastAsia="Times New Roman" w:hAnsi="Calibri" w:cs="Segoe UI"/>
          <w:b/>
          <w:color w:val="212121"/>
          <w:sz w:val="22"/>
          <w:szCs w:val="22"/>
        </w:rPr>
        <w:t xml:space="preserve">12. MS </w:t>
      </w:r>
      <w:r w:rsidR="00A837AF" w:rsidRPr="00364E4B">
        <w:rPr>
          <w:rFonts w:ascii="Calibri" w:eastAsia="Times New Roman" w:hAnsi="Calibri" w:cs="Segoe UI"/>
          <w:b/>
          <w:color w:val="212121"/>
          <w:sz w:val="22"/>
          <w:szCs w:val="22"/>
        </w:rPr>
        <w:t xml:space="preserve">276 </w:t>
      </w:r>
      <w:r w:rsidR="00E6265E" w:rsidRPr="00364E4B">
        <w:rPr>
          <w:rFonts w:ascii="Calibri" w:eastAsia="Times New Roman" w:hAnsi="Calibri" w:cs="Segoe UI"/>
          <w:b/>
          <w:color w:val="212121"/>
          <w:sz w:val="22"/>
          <w:szCs w:val="22"/>
        </w:rPr>
        <w:t xml:space="preserve">Book of </w:t>
      </w:r>
      <w:r w:rsidR="00A837AF" w:rsidRPr="00364E4B">
        <w:rPr>
          <w:rFonts w:ascii="Calibri" w:eastAsia="Times New Roman" w:hAnsi="Calibri" w:cs="Segoe UI"/>
          <w:b/>
          <w:color w:val="212121"/>
          <w:sz w:val="22"/>
          <w:szCs w:val="22"/>
        </w:rPr>
        <w:t>Hours</w:t>
      </w:r>
      <w:r w:rsidR="00BD2A91" w:rsidRPr="00364E4B">
        <w:rPr>
          <w:rFonts w:ascii="Calibri" w:eastAsia="Times New Roman" w:hAnsi="Calibri" w:cs="Segoe UI"/>
          <w:b/>
          <w:color w:val="212121"/>
          <w:sz w:val="22"/>
          <w:szCs w:val="22"/>
        </w:rPr>
        <w:t>, Use of Sarum</w:t>
      </w:r>
      <w:r w:rsidR="00A837AF" w:rsidRPr="00364E4B">
        <w:rPr>
          <w:rFonts w:ascii="Calibri" w:eastAsia="Times New Roman" w:hAnsi="Calibri" w:cs="Segoe UI"/>
          <w:b/>
          <w:color w:val="212121"/>
          <w:sz w:val="22"/>
          <w:szCs w:val="22"/>
        </w:rPr>
        <w:t xml:space="preserve"> </w:t>
      </w:r>
    </w:p>
    <w:p w14:paraId="50421C2E" w14:textId="3288D08F" w:rsidR="00847DF2" w:rsidRPr="009716EA" w:rsidRDefault="00847DF2" w:rsidP="009716EA">
      <w:pPr>
        <w:jc w:val="right"/>
        <w:rPr>
          <w:rFonts w:ascii="Calibri" w:eastAsia="Times New Roman" w:hAnsi="Calibri" w:cs="Segoe UI"/>
          <w:i/>
          <w:color w:val="212121"/>
          <w:sz w:val="22"/>
          <w:szCs w:val="22"/>
        </w:rPr>
      </w:pPr>
      <w:r>
        <w:rPr>
          <w:rFonts w:ascii="Calibri" w:eastAsia="Times New Roman" w:hAnsi="Calibri" w:cs="Segoe UI"/>
          <w:i/>
          <w:color w:val="212121"/>
          <w:sz w:val="22"/>
          <w:szCs w:val="22"/>
        </w:rPr>
        <w:t>Books of hours were typically handed down within families and often became the repository for family records of births and deaths.</w:t>
      </w:r>
    </w:p>
    <w:p w14:paraId="504666A7" w14:textId="0B0AA72F" w:rsidR="00A837AF" w:rsidRPr="00364E4B" w:rsidRDefault="00E6265E" w:rsidP="00866F35">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w:t>
      </w:r>
      <w:r w:rsidR="00BE6EEA">
        <w:rPr>
          <w:rFonts w:ascii="Calibri" w:eastAsia="Times New Roman" w:hAnsi="Calibri" w:cs="Segoe UI"/>
          <w:color w:val="212121"/>
          <w:sz w:val="22"/>
          <w:szCs w:val="22"/>
        </w:rPr>
        <w:t>c</w:t>
      </w:r>
      <w:r w:rsidRPr="00364E4B">
        <w:rPr>
          <w:rFonts w:ascii="Calibri" w:eastAsia="Times New Roman" w:hAnsi="Calibri" w:cs="Segoe UI"/>
          <w:color w:val="212121"/>
          <w:sz w:val="22"/>
          <w:szCs w:val="22"/>
        </w:rPr>
        <w:t>, England</w:t>
      </w:r>
    </w:p>
    <w:p w14:paraId="22FCA0BE" w14:textId="50AF55B7" w:rsidR="00CB4EE6" w:rsidRPr="00364E4B" w:rsidRDefault="00CB4EE6" w:rsidP="00866F35">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full-page miniatures</w:t>
      </w:r>
    </w:p>
    <w:p w14:paraId="2A92CABA" w14:textId="7EA1C07D" w:rsidR="00E6265E" w:rsidRPr="00364E4B" w:rsidRDefault="00BD2A91" w:rsidP="00866F35">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15thc obits in kalendar relate to Bredon and Belton families (1461-76, Ely)</w:t>
      </w:r>
    </w:p>
    <w:p w14:paraId="0C1E74B8" w14:textId="575640B1" w:rsidR="00BD2A91" w:rsidRPr="00364E4B" w:rsidRDefault="00CB4EE6" w:rsidP="00866F35">
      <w:pPr>
        <w:rPr>
          <w:rFonts w:ascii="Calibri" w:eastAsia="Times New Roman" w:hAnsi="Calibri" w:cs="Segoe UI"/>
          <w:color w:val="212121"/>
          <w:sz w:val="22"/>
          <w:szCs w:val="22"/>
        </w:rPr>
      </w:pPr>
      <w:r w:rsidRPr="00364E4B">
        <w:rPr>
          <w:rFonts w:ascii="Calibri" w:eastAsia="Times New Roman" w:hAnsi="Calibri" w:cs="Segoe UI"/>
          <w:color w:val="212121"/>
          <w:sz w:val="22"/>
          <w:szCs w:val="22"/>
        </w:rPr>
        <w:t>Added</w:t>
      </w:r>
      <w:r w:rsidR="00BD2A91" w:rsidRPr="00364E4B">
        <w:rPr>
          <w:rFonts w:ascii="Calibri" w:eastAsia="Times New Roman" w:hAnsi="Calibri" w:cs="Segoe UI"/>
          <w:color w:val="212121"/>
          <w:sz w:val="22"/>
          <w:szCs w:val="22"/>
        </w:rPr>
        <w:t xml:space="preserve"> prayers on ff. </w:t>
      </w:r>
      <w:r w:rsidRPr="00364E4B">
        <w:rPr>
          <w:rFonts w:ascii="Calibri" w:eastAsia="Times New Roman" w:hAnsi="Calibri" w:cs="Segoe UI"/>
          <w:color w:val="212121"/>
          <w:sz w:val="22"/>
          <w:szCs w:val="22"/>
        </w:rPr>
        <w:t xml:space="preserve">19r, </w:t>
      </w:r>
      <w:r w:rsidR="00BD2A91" w:rsidRPr="00364E4B">
        <w:rPr>
          <w:rFonts w:ascii="Calibri" w:eastAsia="Times New Roman" w:hAnsi="Calibri" w:cs="Segoe UI"/>
          <w:color w:val="212121"/>
          <w:sz w:val="22"/>
          <w:szCs w:val="22"/>
        </w:rPr>
        <w:t>124r, 164v, 245v (16thc)</w:t>
      </w:r>
    </w:p>
    <w:p w14:paraId="37DD03B6" w14:textId="77777777" w:rsidR="0047399E" w:rsidRDefault="00C1078F">
      <w:pPr>
        <w:rPr>
          <w:sz w:val="22"/>
          <w:szCs w:val="22"/>
        </w:rPr>
      </w:pPr>
    </w:p>
    <w:p w14:paraId="73950B81" w14:textId="548F1DD6" w:rsidR="00136595" w:rsidRDefault="00136595">
      <w:pPr>
        <w:rPr>
          <w:sz w:val="20"/>
          <w:szCs w:val="20"/>
        </w:rPr>
      </w:pPr>
      <w:r w:rsidRPr="00136595">
        <w:rPr>
          <w:sz w:val="20"/>
          <w:szCs w:val="20"/>
        </w:rPr>
        <w:t xml:space="preserve">[On the use of books of hours generally see Mary C. Erler, 'Devotional Literature' in </w:t>
      </w:r>
      <w:r w:rsidRPr="00136595">
        <w:rPr>
          <w:i/>
          <w:sz w:val="20"/>
          <w:szCs w:val="20"/>
        </w:rPr>
        <w:t>The Cambridge History of the Book in Britain: Volume III, 1400-1557</w:t>
      </w:r>
      <w:r w:rsidRPr="00136595">
        <w:rPr>
          <w:sz w:val="20"/>
          <w:szCs w:val="20"/>
        </w:rPr>
        <w:t>, ed. L. Hellinga and J.B. Trapp (Cambridge: CUP, 1999), pp. 495-525</w:t>
      </w:r>
      <w:r>
        <w:rPr>
          <w:sz w:val="20"/>
          <w:szCs w:val="20"/>
        </w:rPr>
        <w:t>]</w:t>
      </w:r>
    </w:p>
    <w:p w14:paraId="0EAB169C" w14:textId="77777777" w:rsidR="00136595" w:rsidRPr="00136595" w:rsidRDefault="00136595">
      <w:pPr>
        <w:rPr>
          <w:i/>
          <w:sz w:val="20"/>
          <w:szCs w:val="20"/>
        </w:rPr>
      </w:pPr>
    </w:p>
    <w:p w14:paraId="3D477D7F" w14:textId="77777777" w:rsidR="000C01AF" w:rsidRDefault="000C01AF">
      <w:pPr>
        <w:rPr>
          <w:sz w:val="22"/>
          <w:szCs w:val="22"/>
        </w:rPr>
      </w:pPr>
    </w:p>
    <w:p w14:paraId="6BDF478F" w14:textId="753E56CE" w:rsidR="00BE6EEA" w:rsidRPr="00BE6EEA" w:rsidRDefault="00BE6EEA" w:rsidP="000C01AF">
      <w:pPr>
        <w:rPr>
          <w:rFonts w:ascii="Calibri" w:eastAsia="Times New Roman" w:hAnsi="Calibri" w:cs="Segoe UI"/>
          <w:color w:val="212121"/>
          <w:sz w:val="20"/>
          <w:szCs w:val="20"/>
        </w:rPr>
      </w:pPr>
      <w:r w:rsidRPr="009716EA">
        <w:rPr>
          <w:b/>
          <w:sz w:val="20"/>
          <w:szCs w:val="20"/>
        </w:rPr>
        <w:t>Further Research</w:t>
      </w:r>
      <w:r w:rsidRPr="00BE6EEA">
        <w:rPr>
          <w:sz w:val="20"/>
          <w:szCs w:val="20"/>
        </w:rPr>
        <w:t>: f</w:t>
      </w:r>
      <w:r w:rsidR="000C01AF" w:rsidRPr="00BE6EEA">
        <w:rPr>
          <w:rFonts w:ascii="Calibri" w:eastAsia="Times New Roman" w:hAnsi="Calibri" w:cs="Segoe UI"/>
          <w:color w:val="212121"/>
          <w:sz w:val="20"/>
          <w:szCs w:val="20"/>
        </w:rPr>
        <w:t>or more information about the</w:t>
      </w:r>
      <w:r w:rsidR="00136595">
        <w:rPr>
          <w:rFonts w:ascii="Calibri" w:eastAsia="Times New Roman" w:hAnsi="Calibri" w:cs="Segoe UI"/>
          <w:color w:val="212121"/>
          <w:sz w:val="20"/>
          <w:szCs w:val="20"/>
        </w:rPr>
        <w:t xml:space="preserve"> individual</w:t>
      </w:r>
      <w:r w:rsidR="000C01AF" w:rsidRPr="00BE6EEA">
        <w:rPr>
          <w:rFonts w:ascii="Calibri" w:eastAsia="Times New Roman" w:hAnsi="Calibri" w:cs="Segoe UI"/>
          <w:color w:val="212121"/>
          <w:sz w:val="20"/>
          <w:szCs w:val="20"/>
        </w:rPr>
        <w:t xml:space="preserve"> manuscripts see</w:t>
      </w:r>
      <w:r w:rsidR="00136595">
        <w:rPr>
          <w:rFonts w:ascii="Calibri" w:eastAsia="Times New Roman" w:hAnsi="Calibri" w:cs="Segoe UI"/>
          <w:color w:val="212121"/>
          <w:sz w:val="20"/>
          <w:szCs w:val="20"/>
        </w:rPr>
        <w:t>n on this visit see</w:t>
      </w:r>
      <w:r w:rsidR="000C01AF" w:rsidRPr="00BE6EEA">
        <w:rPr>
          <w:rFonts w:ascii="Calibri" w:eastAsia="Times New Roman" w:hAnsi="Calibri" w:cs="Segoe UI"/>
          <w:color w:val="212121"/>
          <w:sz w:val="20"/>
          <w:szCs w:val="20"/>
        </w:rPr>
        <w:t xml:space="preserve">: </w:t>
      </w:r>
    </w:p>
    <w:p w14:paraId="05D8BC0A" w14:textId="77777777" w:rsidR="00BE6EEA" w:rsidRPr="00BE6EEA" w:rsidRDefault="000C01AF" w:rsidP="000C01AF">
      <w:pPr>
        <w:rPr>
          <w:rFonts w:ascii="Calibri" w:eastAsia="Times New Roman" w:hAnsi="Calibri" w:cs="Segoe UI"/>
          <w:color w:val="212121"/>
          <w:sz w:val="20"/>
          <w:szCs w:val="20"/>
        </w:rPr>
      </w:pPr>
      <w:r w:rsidRPr="00BE6EEA">
        <w:rPr>
          <w:rFonts w:ascii="Calibri" w:eastAsia="Times New Roman" w:hAnsi="Calibri" w:cs="Segoe UI"/>
          <w:color w:val="212121"/>
          <w:sz w:val="20"/>
          <w:szCs w:val="20"/>
        </w:rPr>
        <w:t>M.</w:t>
      </w:r>
      <w:r w:rsidR="00BE6EEA" w:rsidRPr="00BE6EEA">
        <w:rPr>
          <w:rFonts w:ascii="Calibri" w:eastAsia="Times New Roman" w:hAnsi="Calibri" w:cs="Segoe UI"/>
          <w:color w:val="212121"/>
          <w:sz w:val="20"/>
          <w:szCs w:val="20"/>
        </w:rPr>
        <w:t xml:space="preserve"> </w:t>
      </w:r>
      <w:r w:rsidRPr="00BE6EEA">
        <w:rPr>
          <w:rFonts w:ascii="Calibri" w:eastAsia="Times New Roman" w:hAnsi="Calibri" w:cs="Segoe UI"/>
          <w:color w:val="212121"/>
          <w:sz w:val="20"/>
          <w:szCs w:val="20"/>
        </w:rPr>
        <w:t xml:space="preserve">R. James, </w:t>
      </w:r>
      <w:r w:rsidRPr="00BE6EEA">
        <w:rPr>
          <w:rFonts w:ascii="Calibri" w:eastAsia="Times New Roman" w:hAnsi="Calibri" w:cs="Segoe UI"/>
          <w:i/>
          <w:color w:val="212121"/>
          <w:sz w:val="20"/>
          <w:szCs w:val="20"/>
        </w:rPr>
        <w:t>A Catalogue of the Medieval Manuscripts in the University Library of Aberdeen</w:t>
      </w:r>
      <w:r w:rsidRPr="00BE6EEA">
        <w:rPr>
          <w:rFonts w:ascii="Calibri" w:eastAsia="Times New Roman" w:hAnsi="Calibri" w:cs="Segoe UI"/>
          <w:color w:val="212121"/>
          <w:sz w:val="20"/>
          <w:szCs w:val="20"/>
        </w:rPr>
        <w:t xml:space="preserve"> (Cambridge: CUP, 1932) [Z6621.A3J3], for nos 1, 5-12; </w:t>
      </w:r>
    </w:p>
    <w:p w14:paraId="786F1057" w14:textId="77777777" w:rsidR="00BE6EEA" w:rsidRPr="00BE6EEA" w:rsidRDefault="000C01AF" w:rsidP="000C01AF">
      <w:pPr>
        <w:rPr>
          <w:rFonts w:ascii="Calibri" w:eastAsia="Times New Roman" w:hAnsi="Calibri" w:cs="Segoe UI"/>
          <w:color w:val="212121"/>
          <w:sz w:val="20"/>
          <w:szCs w:val="20"/>
        </w:rPr>
      </w:pPr>
      <w:r w:rsidRPr="00BE6EEA">
        <w:rPr>
          <w:rFonts w:ascii="Calibri" w:eastAsia="Times New Roman" w:hAnsi="Calibri" w:cs="Segoe UI"/>
          <w:color w:val="212121"/>
          <w:sz w:val="20"/>
          <w:szCs w:val="20"/>
        </w:rPr>
        <w:t xml:space="preserve">Neil R. Ker, </w:t>
      </w:r>
      <w:r w:rsidRPr="00BE6EEA">
        <w:rPr>
          <w:rFonts w:ascii="Calibri" w:eastAsia="Times New Roman" w:hAnsi="Calibri" w:cs="Segoe UI"/>
          <w:i/>
          <w:color w:val="212121"/>
          <w:sz w:val="20"/>
          <w:szCs w:val="20"/>
        </w:rPr>
        <w:t>Medieval Manuscripts in British Libraries</w:t>
      </w:r>
      <w:r w:rsidRPr="00BE6EEA">
        <w:rPr>
          <w:rFonts w:ascii="Calibri" w:eastAsia="Times New Roman" w:hAnsi="Calibri" w:cs="Segoe UI"/>
          <w:color w:val="212121"/>
          <w:sz w:val="20"/>
          <w:szCs w:val="20"/>
        </w:rPr>
        <w:t xml:space="preserve">, vol. </w:t>
      </w:r>
      <w:r w:rsidR="00BE6EEA" w:rsidRPr="00BE6EEA">
        <w:rPr>
          <w:rFonts w:ascii="Calibri" w:eastAsia="Times New Roman" w:hAnsi="Calibri" w:cs="Segoe UI"/>
          <w:color w:val="212121"/>
          <w:sz w:val="20"/>
          <w:szCs w:val="20"/>
        </w:rPr>
        <w:t>2 (Oxford: OUP, 1977), nos. 2-4;</w:t>
      </w:r>
    </w:p>
    <w:p w14:paraId="59A55E56" w14:textId="6397DD22" w:rsidR="000C01AF" w:rsidRPr="00BE6EEA" w:rsidRDefault="00BE6EEA" w:rsidP="000C01AF">
      <w:pPr>
        <w:rPr>
          <w:sz w:val="20"/>
          <w:szCs w:val="20"/>
        </w:rPr>
      </w:pPr>
      <w:r w:rsidRPr="00BE6EEA">
        <w:rPr>
          <w:rFonts w:ascii="Calibri" w:eastAsia="Times New Roman" w:hAnsi="Calibri" w:cs="Segoe UI"/>
          <w:color w:val="212121"/>
          <w:sz w:val="20"/>
          <w:szCs w:val="20"/>
        </w:rPr>
        <w:t xml:space="preserve">and </w:t>
      </w:r>
      <w:r w:rsidR="000C01AF" w:rsidRPr="00BE6EEA">
        <w:rPr>
          <w:rFonts w:ascii="Calibri" w:eastAsia="Times New Roman" w:hAnsi="Calibri" w:cs="Segoe UI"/>
          <w:color w:val="212121"/>
          <w:sz w:val="20"/>
          <w:szCs w:val="20"/>
        </w:rPr>
        <w:t xml:space="preserve">the library website: https://www.abdn.ac.uk/special-collections/index.php </w:t>
      </w:r>
    </w:p>
    <w:p w14:paraId="7AA65204" w14:textId="77777777" w:rsidR="000C01AF" w:rsidRDefault="000C01AF">
      <w:pPr>
        <w:rPr>
          <w:sz w:val="22"/>
          <w:szCs w:val="22"/>
        </w:rPr>
      </w:pPr>
    </w:p>
    <w:p w14:paraId="1963F0F4" w14:textId="77777777" w:rsidR="006D5FFF" w:rsidRDefault="006D5FFF">
      <w:pPr>
        <w:rPr>
          <w:sz w:val="22"/>
          <w:szCs w:val="22"/>
        </w:rPr>
      </w:pPr>
    </w:p>
    <w:p w14:paraId="7E4BA36D" w14:textId="6D596426" w:rsidR="006D5FFF" w:rsidRPr="00E6570A" w:rsidRDefault="006D5FFF">
      <w:pPr>
        <w:rPr>
          <w:b/>
          <w:sz w:val="22"/>
          <w:szCs w:val="22"/>
        </w:rPr>
      </w:pPr>
      <w:r w:rsidRPr="00E6570A">
        <w:rPr>
          <w:b/>
          <w:sz w:val="22"/>
          <w:szCs w:val="22"/>
        </w:rPr>
        <w:t>Contact Details</w:t>
      </w:r>
    </w:p>
    <w:p w14:paraId="36C98E00" w14:textId="77777777" w:rsidR="006D5FFF" w:rsidRPr="00E6570A" w:rsidRDefault="006D5FFF">
      <w:pPr>
        <w:rPr>
          <w:sz w:val="20"/>
          <w:szCs w:val="20"/>
        </w:rPr>
      </w:pPr>
    </w:p>
    <w:p w14:paraId="0D1AC0EC" w14:textId="77777777" w:rsidR="00E6570A" w:rsidRDefault="00A37CCE" w:rsidP="00E6570A">
      <w:pPr>
        <w:rPr>
          <w:rFonts w:eastAsia="Times New Roman" w:cs="Times New Roman"/>
          <w:b/>
          <w:bCs/>
          <w:color w:val="777777"/>
          <w:sz w:val="20"/>
          <w:szCs w:val="20"/>
        </w:rPr>
      </w:pPr>
      <w:r w:rsidRPr="00A37CCE">
        <w:rPr>
          <w:rFonts w:eastAsia="Times New Roman" w:cs="Times New Roman"/>
          <w:b/>
          <w:bCs/>
          <w:color w:val="777777"/>
          <w:sz w:val="20"/>
          <w:szCs w:val="20"/>
        </w:rPr>
        <w:t>Special Collections</w:t>
      </w:r>
      <w:r w:rsidR="00E6570A">
        <w:rPr>
          <w:rFonts w:eastAsia="Times New Roman" w:cs="Times New Roman"/>
          <w:b/>
          <w:bCs/>
          <w:color w:val="777777"/>
          <w:sz w:val="20"/>
          <w:szCs w:val="20"/>
        </w:rPr>
        <w:t xml:space="preserve"> </w:t>
      </w:r>
    </w:p>
    <w:p w14:paraId="5420A693" w14:textId="5667D04F" w:rsidR="002B6D03" w:rsidRPr="00E6570A" w:rsidRDefault="00A37CCE" w:rsidP="00E6570A">
      <w:pPr>
        <w:rPr>
          <w:rFonts w:eastAsia="Times New Roman" w:cs="Times New Roman"/>
          <w:sz w:val="20"/>
          <w:szCs w:val="20"/>
        </w:rPr>
      </w:pPr>
      <w:r w:rsidRPr="00A37CCE">
        <w:rPr>
          <w:rFonts w:eastAsia="Times New Roman" w:cs="Times New Roman"/>
          <w:color w:val="777777"/>
          <w:sz w:val="20"/>
          <w:szCs w:val="20"/>
          <w:shd w:val="clear" w:color="auto" w:fill="FFFFFF"/>
        </w:rPr>
        <w:t>Special Collections Centre</w:t>
      </w:r>
      <w:r w:rsidRPr="00A37CCE">
        <w:rPr>
          <w:rFonts w:eastAsia="Times New Roman" w:cs="Times New Roman"/>
          <w:color w:val="777777"/>
          <w:sz w:val="20"/>
          <w:szCs w:val="20"/>
        </w:rPr>
        <w:br/>
      </w:r>
      <w:r w:rsidRPr="00A37CCE">
        <w:rPr>
          <w:rFonts w:eastAsia="Times New Roman" w:cs="Times New Roman"/>
          <w:color w:val="777777"/>
          <w:sz w:val="20"/>
          <w:szCs w:val="20"/>
          <w:shd w:val="clear" w:color="auto" w:fill="FFFFFF"/>
        </w:rPr>
        <w:t>The Sir Duncan Rice Library</w:t>
      </w:r>
      <w:r w:rsidRPr="00A37CCE">
        <w:rPr>
          <w:rFonts w:eastAsia="Times New Roman" w:cs="Times New Roman"/>
          <w:color w:val="777777"/>
          <w:sz w:val="20"/>
          <w:szCs w:val="20"/>
        </w:rPr>
        <w:br/>
      </w:r>
      <w:r w:rsidRPr="00A37CCE">
        <w:rPr>
          <w:rFonts w:eastAsia="Times New Roman" w:cs="Times New Roman"/>
          <w:color w:val="777777"/>
          <w:sz w:val="20"/>
          <w:szCs w:val="20"/>
          <w:shd w:val="clear" w:color="auto" w:fill="FFFFFF"/>
        </w:rPr>
        <w:t>Bedford Road</w:t>
      </w:r>
      <w:r w:rsidRPr="00A37CCE">
        <w:rPr>
          <w:rFonts w:eastAsia="Times New Roman" w:cs="Times New Roman"/>
          <w:color w:val="777777"/>
          <w:sz w:val="20"/>
          <w:szCs w:val="20"/>
        </w:rPr>
        <w:br/>
      </w:r>
      <w:r w:rsidRPr="00A37CCE">
        <w:rPr>
          <w:rFonts w:eastAsia="Times New Roman" w:cs="Times New Roman"/>
          <w:color w:val="777777"/>
          <w:sz w:val="20"/>
          <w:szCs w:val="20"/>
          <w:shd w:val="clear" w:color="auto" w:fill="FFFFFF"/>
        </w:rPr>
        <w:t>Aberdeen</w:t>
      </w:r>
      <w:r w:rsidRPr="00A37CCE">
        <w:rPr>
          <w:rFonts w:eastAsia="Times New Roman" w:cs="Times New Roman"/>
          <w:color w:val="777777"/>
          <w:sz w:val="20"/>
          <w:szCs w:val="20"/>
        </w:rPr>
        <w:br/>
      </w:r>
      <w:r w:rsidRPr="00A37CCE">
        <w:rPr>
          <w:rFonts w:eastAsia="Times New Roman" w:cs="Times New Roman"/>
          <w:color w:val="777777"/>
          <w:sz w:val="20"/>
          <w:szCs w:val="20"/>
          <w:shd w:val="clear" w:color="auto" w:fill="FFFFFF"/>
        </w:rPr>
        <w:t>AB24 3AA</w:t>
      </w:r>
      <w:r w:rsidRPr="00A37CCE">
        <w:rPr>
          <w:rFonts w:eastAsia="Times New Roman" w:cs="Times New Roman"/>
          <w:color w:val="777777"/>
          <w:sz w:val="20"/>
          <w:szCs w:val="20"/>
        </w:rPr>
        <w:br/>
      </w:r>
      <w:r w:rsidRPr="00A37CCE">
        <w:rPr>
          <w:rFonts w:eastAsia="Times New Roman" w:cs="Times New Roman"/>
          <w:color w:val="777777"/>
          <w:sz w:val="20"/>
          <w:szCs w:val="20"/>
          <w:shd w:val="clear" w:color="auto" w:fill="FFFFFF"/>
        </w:rPr>
        <w:t>Tel:</w:t>
      </w:r>
      <w:r w:rsidRPr="00E6570A">
        <w:rPr>
          <w:rFonts w:eastAsia="Times New Roman" w:cs="Times New Roman"/>
          <w:color w:val="777777"/>
          <w:sz w:val="20"/>
          <w:szCs w:val="20"/>
          <w:shd w:val="clear" w:color="auto" w:fill="FFFFFF"/>
        </w:rPr>
        <w:t> </w:t>
      </w:r>
      <w:hyperlink r:id="rId6" w:history="1">
        <w:r w:rsidRPr="00E6570A">
          <w:rPr>
            <w:rFonts w:eastAsia="Times New Roman" w:cs="Times New Roman"/>
            <w:color w:val="B04867"/>
            <w:sz w:val="20"/>
            <w:szCs w:val="20"/>
          </w:rPr>
          <w:t>+44 (0)1224 272598</w:t>
        </w:r>
      </w:hyperlink>
      <w:r w:rsidR="00E6570A">
        <w:rPr>
          <w:rFonts w:eastAsia="Times New Roman" w:cs="Times New Roman"/>
          <w:sz w:val="20"/>
          <w:szCs w:val="20"/>
        </w:rPr>
        <w:tab/>
      </w:r>
      <w:r w:rsidRPr="00A37CCE">
        <w:rPr>
          <w:rFonts w:cs="Times New Roman"/>
          <w:color w:val="777777"/>
          <w:sz w:val="20"/>
          <w:szCs w:val="20"/>
        </w:rPr>
        <w:t>Email:</w:t>
      </w:r>
      <w:r w:rsidRPr="00E6570A">
        <w:rPr>
          <w:rFonts w:cs="Times New Roman"/>
          <w:color w:val="777777"/>
          <w:sz w:val="20"/>
          <w:szCs w:val="20"/>
        </w:rPr>
        <w:t> </w:t>
      </w:r>
      <w:hyperlink r:id="rId7" w:history="1">
        <w:r w:rsidRPr="00E6570A">
          <w:rPr>
            <w:rFonts w:cs="Times New Roman"/>
            <w:color w:val="B04867"/>
            <w:sz w:val="20"/>
            <w:szCs w:val="20"/>
          </w:rPr>
          <w:t>speclib@abdn.ac.uk</w:t>
        </w:r>
      </w:hyperlink>
    </w:p>
    <w:p w14:paraId="3CDAB665" w14:textId="77777777" w:rsidR="00A37CCE" w:rsidRPr="00E6570A" w:rsidRDefault="00A37CCE">
      <w:pPr>
        <w:rPr>
          <w:sz w:val="20"/>
          <w:szCs w:val="20"/>
        </w:rPr>
      </w:pPr>
    </w:p>
    <w:p w14:paraId="03A32D99" w14:textId="74D0B359" w:rsidR="002B6D03" w:rsidRPr="00E6570A" w:rsidRDefault="002B6D03">
      <w:pPr>
        <w:rPr>
          <w:sz w:val="20"/>
          <w:szCs w:val="20"/>
        </w:rPr>
      </w:pPr>
      <w:r w:rsidRPr="00E6570A">
        <w:rPr>
          <w:sz w:val="20"/>
          <w:szCs w:val="20"/>
        </w:rPr>
        <w:t>Andrew Macgregor  andrew.macgregor@abdn.ac.uk</w:t>
      </w:r>
    </w:p>
    <w:p w14:paraId="4B2D7316" w14:textId="29A4E33E" w:rsidR="00736E6B" w:rsidRPr="00E6570A" w:rsidRDefault="00736E6B">
      <w:pPr>
        <w:rPr>
          <w:sz w:val="20"/>
          <w:szCs w:val="20"/>
        </w:rPr>
      </w:pPr>
      <w:r w:rsidRPr="00E6570A">
        <w:rPr>
          <w:sz w:val="20"/>
          <w:szCs w:val="20"/>
        </w:rPr>
        <w:t>Deputy Archivist, Special Collections, Sir Duncan Rice Libary</w:t>
      </w:r>
    </w:p>
    <w:p w14:paraId="2618F20B" w14:textId="77777777" w:rsidR="002B6D03" w:rsidRPr="00E6570A" w:rsidRDefault="002B6D03">
      <w:pPr>
        <w:rPr>
          <w:sz w:val="20"/>
          <w:szCs w:val="20"/>
        </w:rPr>
      </w:pPr>
    </w:p>
    <w:p w14:paraId="3D6FC14D" w14:textId="3B684A43" w:rsidR="006D5FFF" w:rsidRPr="006D5FFF" w:rsidRDefault="006D5FFF" w:rsidP="006D5FFF">
      <w:pPr>
        <w:rPr>
          <w:rFonts w:eastAsia="Times New Roman" w:cs="Segoe UI"/>
          <w:color w:val="212121"/>
          <w:sz w:val="20"/>
          <w:szCs w:val="20"/>
        </w:rPr>
      </w:pPr>
      <w:r w:rsidRPr="006D5FFF">
        <w:rPr>
          <w:rFonts w:eastAsia="Times New Roman" w:cs="Times New Roman"/>
          <w:color w:val="000000"/>
          <w:sz w:val="20"/>
          <w:szCs w:val="20"/>
        </w:rPr>
        <w:t>Dr Claire Hawes</w:t>
      </w:r>
      <w:r w:rsidRPr="00E6570A">
        <w:rPr>
          <w:rFonts w:eastAsia="Times New Roman" w:cs="Times New Roman"/>
          <w:color w:val="000000"/>
          <w:sz w:val="20"/>
          <w:szCs w:val="20"/>
        </w:rPr>
        <w:tab/>
        <w:t xml:space="preserve">claire.hawes@abdn.ac.uk </w:t>
      </w:r>
    </w:p>
    <w:p w14:paraId="03577773" w14:textId="77777777" w:rsidR="006D5FFF" w:rsidRPr="006D5FFF" w:rsidRDefault="006D5FFF" w:rsidP="006D5FFF">
      <w:pPr>
        <w:rPr>
          <w:rFonts w:eastAsia="Times New Roman" w:cs="Segoe UI"/>
          <w:color w:val="212121"/>
          <w:sz w:val="20"/>
          <w:szCs w:val="20"/>
        </w:rPr>
      </w:pPr>
      <w:r w:rsidRPr="006D5FFF">
        <w:rPr>
          <w:rFonts w:eastAsia="Times New Roman" w:cs="Times New Roman"/>
          <w:color w:val="000000"/>
          <w:sz w:val="20"/>
          <w:szCs w:val="20"/>
        </w:rPr>
        <w:t>Law in the Aberdeen Council Registers, 1398-1511: Concepts, Practices, Geographies</w:t>
      </w:r>
    </w:p>
    <w:p w14:paraId="4D8E2D66" w14:textId="77777777" w:rsidR="006D5FFF" w:rsidRPr="006D5FFF" w:rsidRDefault="00C1078F" w:rsidP="006D5FFF">
      <w:pPr>
        <w:rPr>
          <w:rFonts w:eastAsia="Times New Roman" w:cs="Segoe UI"/>
          <w:color w:val="212121"/>
          <w:sz w:val="20"/>
          <w:szCs w:val="20"/>
        </w:rPr>
      </w:pPr>
      <w:hyperlink r:id="rId8" w:tgtFrame="_blank" w:history="1">
        <w:r w:rsidR="006D5FFF" w:rsidRPr="00E6570A">
          <w:rPr>
            <w:rFonts w:eastAsia="Times New Roman" w:cs="Times New Roman"/>
            <w:color w:val="0000FF"/>
            <w:sz w:val="20"/>
            <w:szCs w:val="20"/>
            <w:u w:val="single"/>
          </w:rPr>
          <w:t>https://aberdeenregisters.org/</w:t>
        </w:r>
      </w:hyperlink>
    </w:p>
    <w:p w14:paraId="62708BDA" w14:textId="77777777" w:rsidR="006D5FFF" w:rsidRPr="006D5FFF" w:rsidRDefault="006D5FFF" w:rsidP="006D5FFF">
      <w:pPr>
        <w:rPr>
          <w:rFonts w:eastAsia="Times New Roman" w:cs="Segoe UI"/>
          <w:color w:val="212121"/>
          <w:sz w:val="20"/>
          <w:szCs w:val="20"/>
        </w:rPr>
      </w:pPr>
      <w:r w:rsidRPr="006D5FFF">
        <w:rPr>
          <w:rFonts w:eastAsia="Times New Roman" w:cs="Times New Roman"/>
          <w:color w:val="000000"/>
          <w:sz w:val="20"/>
          <w:szCs w:val="20"/>
        </w:rPr>
        <w:t> </w:t>
      </w:r>
    </w:p>
    <w:p w14:paraId="12B21652" w14:textId="77777777" w:rsidR="006D5FFF" w:rsidRPr="006D5FFF" w:rsidRDefault="006D5FFF" w:rsidP="006D5FFF">
      <w:pPr>
        <w:rPr>
          <w:rFonts w:eastAsia="Times New Roman" w:cs="Segoe UI"/>
          <w:color w:val="212121"/>
          <w:sz w:val="20"/>
          <w:szCs w:val="20"/>
        </w:rPr>
      </w:pPr>
      <w:r w:rsidRPr="006D5FFF">
        <w:rPr>
          <w:rFonts w:eastAsia="Times New Roman" w:cs="Times New Roman"/>
          <w:color w:val="000000"/>
          <w:sz w:val="20"/>
          <w:szCs w:val="20"/>
        </w:rPr>
        <w:t>Research Institute of Irish and Scottish Studies</w:t>
      </w:r>
    </w:p>
    <w:p w14:paraId="550EFF63" w14:textId="77777777" w:rsidR="006D5FFF" w:rsidRPr="00E6570A" w:rsidRDefault="00C1078F" w:rsidP="006D5FFF">
      <w:pPr>
        <w:rPr>
          <w:rFonts w:eastAsia="Times New Roman" w:cs="Times New Roman"/>
          <w:color w:val="212121"/>
          <w:sz w:val="20"/>
          <w:szCs w:val="20"/>
        </w:rPr>
      </w:pPr>
      <w:hyperlink r:id="rId9" w:tgtFrame="_blank" w:history="1">
        <w:r w:rsidR="006D5FFF" w:rsidRPr="00E6570A">
          <w:rPr>
            <w:rFonts w:eastAsia="Times New Roman" w:cs="Times New Roman"/>
            <w:color w:val="0000FF"/>
            <w:sz w:val="20"/>
            <w:szCs w:val="20"/>
            <w:u w:val="single"/>
          </w:rPr>
          <w:t>http://www.abdn.ac.uk/riiss/index.php</w:t>
        </w:r>
      </w:hyperlink>
    </w:p>
    <w:p w14:paraId="2AF5C941" w14:textId="77777777" w:rsidR="006D5FFF" w:rsidRPr="00E6570A" w:rsidRDefault="006D5FFF" w:rsidP="006D5FFF">
      <w:pPr>
        <w:rPr>
          <w:rFonts w:eastAsia="Times New Roman" w:cs="Times New Roman"/>
          <w:color w:val="212121"/>
          <w:sz w:val="20"/>
          <w:szCs w:val="20"/>
        </w:rPr>
      </w:pPr>
    </w:p>
    <w:p w14:paraId="6FE056C6" w14:textId="6DF4C10F" w:rsidR="006D5FFF" w:rsidRPr="00E6570A" w:rsidRDefault="006D5FFF">
      <w:pPr>
        <w:rPr>
          <w:rFonts w:eastAsia="Times New Roman" w:cs="Segoe UI"/>
          <w:color w:val="212121"/>
          <w:sz w:val="20"/>
          <w:szCs w:val="20"/>
        </w:rPr>
      </w:pPr>
      <w:r w:rsidRPr="00E6570A">
        <w:rPr>
          <w:rFonts w:eastAsia="Times New Roman" w:cs="Times New Roman"/>
          <w:color w:val="212121"/>
          <w:sz w:val="20"/>
          <w:szCs w:val="20"/>
        </w:rPr>
        <w:t>Phil Astley</w:t>
      </w:r>
      <w:r w:rsidRPr="00E6570A">
        <w:rPr>
          <w:rFonts w:eastAsia="Times New Roman" w:cs="Times New Roman"/>
          <w:color w:val="212121"/>
          <w:sz w:val="20"/>
          <w:szCs w:val="20"/>
        </w:rPr>
        <w:tab/>
        <w:t>PAstley@aberdeencity.gov.uk</w:t>
      </w:r>
    </w:p>
    <w:p w14:paraId="3752DC6F" w14:textId="77777777" w:rsidR="006D5FFF" w:rsidRDefault="006D5FFF">
      <w:pPr>
        <w:rPr>
          <w:sz w:val="20"/>
          <w:szCs w:val="20"/>
        </w:rPr>
      </w:pPr>
    </w:p>
    <w:p w14:paraId="67AF57D7" w14:textId="77777777" w:rsidR="00E6570A" w:rsidRDefault="00E6570A">
      <w:pPr>
        <w:rPr>
          <w:sz w:val="20"/>
          <w:szCs w:val="20"/>
        </w:rPr>
      </w:pPr>
    </w:p>
    <w:p w14:paraId="4CC9B795" w14:textId="77777777" w:rsidR="00E6570A" w:rsidRPr="00E6570A" w:rsidRDefault="00E6570A">
      <w:pPr>
        <w:rPr>
          <w:sz w:val="20"/>
          <w:szCs w:val="20"/>
        </w:rPr>
      </w:pPr>
    </w:p>
    <w:p w14:paraId="00DF6B8A" w14:textId="60DAF4EE" w:rsidR="006D5FFF" w:rsidRPr="00E6570A" w:rsidRDefault="006D5FFF">
      <w:pPr>
        <w:rPr>
          <w:sz w:val="20"/>
          <w:szCs w:val="20"/>
        </w:rPr>
      </w:pPr>
      <w:r w:rsidRPr="00E6570A">
        <w:rPr>
          <w:sz w:val="20"/>
          <w:szCs w:val="20"/>
        </w:rPr>
        <w:t>Margaret Connolly mc29@st-andrews.ac.uk</w:t>
      </w:r>
    </w:p>
    <w:p w14:paraId="162D3F1D" w14:textId="4AF3390C" w:rsidR="006D5FFF" w:rsidRPr="00E6570A" w:rsidRDefault="006D5FFF">
      <w:pPr>
        <w:rPr>
          <w:sz w:val="20"/>
          <w:szCs w:val="20"/>
        </w:rPr>
      </w:pPr>
      <w:r w:rsidRPr="00E6570A">
        <w:rPr>
          <w:sz w:val="20"/>
          <w:szCs w:val="20"/>
        </w:rPr>
        <w:t>Rachel Hart rmh@st-andrews.ac.uk</w:t>
      </w:r>
    </w:p>
    <w:sectPr w:rsidR="006D5FFF" w:rsidRPr="00E6570A" w:rsidSect="00DE2174">
      <w:footerReference w:type="even" r:id="rId10"/>
      <w:footerReference w:type="default" r:id="rId1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4A5C6" w14:textId="77777777" w:rsidR="002F1524" w:rsidRDefault="002F1524" w:rsidP="00136595">
      <w:r>
        <w:separator/>
      </w:r>
    </w:p>
  </w:endnote>
  <w:endnote w:type="continuationSeparator" w:id="0">
    <w:p w14:paraId="348BF807" w14:textId="77777777" w:rsidR="002F1524" w:rsidRDefault="002F1524" w:rsidP="0013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7D32" w14:textId="77777777" w:rsidR="00136595" w:rsidRDefault="00136595" w:rsidP="007855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C8837" w14:textId="77777777" w:rsidR="00136595" w:rsidRDefault="00136595" w:rsidP="00136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D39B" w14:textId="77777777" w:rsidR="00136595" w:rsidRDefault="00136595" w:rsidP="007855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78F">
      <w:rPr>
        <w:rStyle w:val="PageNumber"/>
        <w:noProof/>
      </w:rPr>
      <w:t>1</w:t>
    </w:r>
    <w:r>
      <w:rPr>
        <w:rStyle w:val="PageNumber"/>
      </w:rPr>
      <w:fldChar w:fldCharType="end"/>
    </w:r>
  </w:p>
  <w:p w14:paraId="09A67896" w14:textId="77777777" w:rsidR="00136595" w:rsidRDefault="00136595" w:rsidP="00136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C2251" w14:textId="77777777" w:rsidR="002F1524" w:rsidRDefault="002F1524" w:rsidP="00136595">
      <w:r>
        <w:separator/>
      </w:r>
    </w:p>
  </w:footnote>
  <w:footnote w:type="continuationSeparator" w:id="0">
    <w:p w14:paraId="3276CE0F" w14:textId="77777777" w:rsidR="002F1524" w:rsidRDefault="002F1524" w:rsidP="0013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5"/>
    <w:rsid w:val="00031DC9"/>
    <w:rsid w:val="00034F7D"/>
    <w:rsid w:val="00060E67"/>
    <w:rsid w:val="00062739"/>
    <w:rsid w:val="000C01AF"/>
    <w:rsid w:val="000E27EE"/>
    <w:rsid w:val="00115E5A"/>
    <w:rsid w:val="00136595"/>
    <w:rsid w:val="00143C83"/>
    <w:rsid w:val="001658AF"/>
    <w:rsid w:val="001C0B8A"/>
    <w:rsid w:val="00216E8B"/>
    <w:rsid w:val="00226AB8"/>
    <w:rsid w:val="00226DEE"/>
    <w:rsid w:val="002750FB"/>
    <w:rsid w:val="00297053"/>
    <w:rsid w:val="002B6D03"/>
    <w:rsid w:val="002B728F"/>
    <w:rsid w:val="002D7A4B"/>
    <w:rsid w:val="002F004C"/>
    <w:rsid w:val="002F1524"/>
    <w:rsid w:val="00324112"/>
    <w:rsid w:val="00331014"/>
    <w:rsid w:val="00364E4B"/>
    <w:rsid w:val="003A3FEA"/>
    <w:rsid w:val="003F2CED"/>
    <w:rsid w:val="00400C0E"/>
    <w:rsid w:val="004130FC"/>
    <w:rsid w:val="00413EAC"/>
    <w:rsid w:val="004566C3"/>
    <w:rsid w:val="00484CF9"/>
    <w:rsid w:val="004C6C2E"/>
    <w:rsid w:val="004E33E1"/>
    <w:rsid w:val="0051118F"/>
    <w:rsid w:val="00555168"/>
    <w:rsid w:val="005B2DD5"/>
    <w:rsid w:val="00650101"/>
    <w:rsid w:val="006531BF"/>
    <w:rsid w:val="00696962"/>
    <w:rsid w:val="006D5FFF"/>
    <w:rsid w:val="00711B22"/>
    <w:rsid w:val="00714457"/>
    <w:rsid w:val="0073076B"/>
    <w:rsid w:val="00736E6B"/>
    <w:rsid w:val="00782CD2"/>
    <w:rsid w:val="00792BC2"/>
    <w:rsid w:val="007A5955"/>
    <w:rsid w:val="007D73D7"/>
    <w:rsid w:val="007F4BB0"/>
    <w:rsid w:val="00842D1A"/>
    <w:rsid w:val="00847DF2"/>
    <w:rsid w:val="00866F35"/>
    <w:rsid w:val="00880680"/>
    <w:rsid w:val="008B131E"/>
    <w:rsid w:val="008B1C05"/>
    <w:rsid w:val="008D1D9F"/>
    <w:rsid w:val="008D2EB8"/>
    <w:rsid w:val="008D441E"/>
    <w:rsid w:val="008F376F"/>
    <w:rsid w:val="009532ED"/>
    <w:rsid w:val="0095366D"/>
    <w:rsid w:val="009716EA"/>
    <w:rsid w:val="00977319"/>
    <w:rsid w:val="009A6B82"/>
    <w:rsid w:val="009A749B"/>
    <w:rsid w:val="009E73F3"/>
    <w:rsid w:val="009F094B"/>
    <w:rsid w:val="00A1460E"/>
    <w:rsid w:val="00A37CCE"/>
    <w:rsid w:val="00A519CD"/>
    <w:rsid w:val="00A7386C"/>
    <w:rsid w:val="00A772FB"/>
    <w:rsid w:val="00A83729"/>
    <w:rsid w:val="00A837AF"/>
    <w:rsid w:val="00A838F6"/>
    <w:rsid w:val="00A97A36"/>
    <w:rsid w:val="00AD2734"/>
    <w:rsid w:val="00AF41A4"/>
    <w:rsid w:val="00B26240"/>
    <w:rsid w:val="00B454D0"/>
    <w:rsid w:val="00B51BBA"/>
    <w:rsid w:val="00B55304"/>
    <w:rsid w:val="00B729D6"/>
    <w:rsid w:val="00BB0F90"/>
    <w:rsid w:val="00BD2A91"/>
    <w:rsid w:val="00BE6EEA"/>
    <w:rsid w:val="00BF7D4B"/>
    <w:rsid w:val="00C1078F"/>
    <w:rsid w:val="00C45B37"/>
    <w:rsid w:val="00CA3368"/>
    <w:rsid w:val="00CB4EE6"/>
    <w:rsid w:val="00D63934"/>
    <w:rsid w:val="00D93B23"/>
    <w:rsid w:val="00DE0EFA"/>
    <w:rsid w:val="00DE2174"/>
    <w:rsid w:val="00E459D0"/>
    <w:rsid w:val="00E5672B"/>
    <w:rsid w:val="00E6265E"/>
    <w:rsid w:val="00E6538C"/>
    <w:rsid w:val="00E65612"/>
    <w:rsid w:val="00E6570A"/>
    <w:rsid w:val="00E87D7B"/>
    <w:rsid w:val="00F235CB"/>
    <w:rsid w:val="00F4703A"/>
    <w:rsid w:val="00F60A33"/>
    <w:rsid w:val="00FA0153"/>
    <w:rsid w:val="00FA103F"/>
    <w:rsid w:val="00FB249C"/>
    <w:rsid w:val="00FD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6D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5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F35"/>
  </w:style>
  <w:style w:type="character" w:customStyle="1" w:styleId="highlight">
    <w:name w:val="highlight"/>
    <w:basedOn w:val="DefaultParagraphFont"/>
    <w:rsid w:val="00866F35"/>
  </w:style>
  <w:style w:type="paragraph" w:styleId="Footer">
    <w:name w:val="footer"/>
    <w:basedOn w:val="Normal"/>
    <w:link w:val="FooterChar"/>
    <w:uiPriority w:val="99"/>
    <w:unhideWhenUsed/>
    <w:rsid w:val="00136595"/>
    <w:pPr>
      <w:tabs>
        <w:tab w:val="center" w:pos="4513"/>
        <w:tab w:val="right" w:pos="9026"/>
      </w:tabs>
    </w:pPr>
  </w:style>
  <w:style w:type="character" w:customStyle="1" w:styleId="FooterChar">
    <w:name w:val="Footer Char"/>
    <w:basedOn w:val="DefaultParagraphFont"/>
    <w:link w:val="Footer"/>
    <w:uiPriority w:val="99"/>
    <w:rsid w:val="00136595"/>
  </w:style>
  <w:style w:type="character" w:styleId="PageNumber">
    <w:name w:val="page number"/>
    <w:basedOn w:val="DefaultParagraphFont"/>
    <w:uiPriority w:val="99"/>
    <w:semiHidden/>
    <w:unhideWhenUsed/>
    <w:rsid w:val="00136595"/>
  </w:style>
  <w:style w:type="paragraph" w:styleId="NoSpacing">
    <w:name w:val="No Spacing"/>
    <w:uiPriority w:val="1"/>
    <w:qFormat/>
    <w:rsid w:val="00136595"/>
  </w:style>
  <w:style w:type="character" w:customStyle="1" w:styleId="Heading1Char">
    <w:name w:val="Heading 1 Char"/>
    <w:basedOn w:val="DefaultParagraphFont"/>
    <w:link w:val="Heading1"/>
    <w:uiPriority w:val="9"/>
    <w:rsid w:val="001365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59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D5FFF"/>
    <w:rPr>
      <w:color w:val="0000FF"/>
      <w:u w:val="single"/>
    </w:rPr>
  </w:style>
  <w:style w:type="paragraph" w:styleId="NormalWeb">
    <w:name w:val="Normal (Web)"/>
    <w:basedOn w:val="Normal"/>
    <w:uiPriority w:val="99"/>
    <w:semiHidden/>
    <w:unhideWhenUsed/>
    <w:rsid w:val="00A37CC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5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4710">
      <w:bodyDiv w:val="1"/>
      <w:marLeft w:val="0"/>
      <w:marRight w:val="0"/>
      <w:marTop w:val="0"/>
      <w:marBottom w:val="0"/>
      <w:divBdr>
        <w:top w:val="none" w:sz="0" w:space="0" w:color="auto"/>
        <w:left w:val="none" w:sz="0" w:space="0" w:color="auto"/>
        <w:bottom w:val="none" w:sz="0" w:space="0" w:color="auto"/>
        <w:right w:val="none" w:sz="0" w:space="0" w:color="auto"/>
      </w:divBdr>
      <w:divsChild>
        <w:div w:id="1446849863">
          <w:marLeft w:val="0"/>
          <w:marRight w:val="0"/>
          <w:marTop w:val="0"/>
          <w:marBottom w:val="0"/>
          <w:divBdr>
            <w:top w:val="none" w:sz="0" w:space="0" w:color="auto"/>
            <w:left w:val="none" w:sz="0" w:space="0" w:color="auto"/>
            <w:bottom w:val="none" w:sz="0" w:space="0" w:color="auto"/>
            <w:right w:val="none" w:sz="0" w:space="0" w:color="auto"/>
          </w:divBdr>
        </w:div>
        <w:div w:id="181939404">
          <w:marLeft w:val="0"/>
          <w:marRight w:val="0"/>
          <w:marTop w:val="0"/>
          <w:marBottom w:val="0"/>
          <w:divBdr>
            <w:top w:val="none" w:sz="0" w:space="0" w:color="auto"/>
            <w:left w:val="none" w:sz="0" w:space="0" w:color="auto"/>
            <w:bottom w:val="none" w:sz="0" w:space="0" w:color="auto"/>
            <w:right w:val="none" w:sz="0" w:space="0" w:color="auto"/>
          </w:divBdr>
        </w:div>
        <w:div w:id="496188421">
          <w:marLeft w:val="0"/>
          <w:marRight w:val="0"/>
          <w:marTop w:val="0"/>
          <w:marBottom w:val="0"/>
          <w:divBdr>
            <w:top w:val="none" w:sz="0" w:space="0" w:color="auto"/>
            <w:left w:val="none" w:sz="0" w:space="0" w:color="auto"/>
            <w:bottom w:val="none" w:sz="0" w:space="0" w:color="auto"/>
            <w:right w:val="none" w:sz="0" w:space="0" w:color="auto"/>
          </w:divBdr>
        </w:div>
        <w:div w:id="439490841">
          <w:marLeft w:val="0"/>
          <w:marRight w:val="0"/>
          <w:marTop w:val="0"/>
          <w:marBottom w:val="0"/>
          <w:divBdr>
            <w:top w:val="none" w:sz="0" w:space="0" w:color="auto"/>
            <w:left w:val="none" w:sz="0" w:space="0" w:color="auto"/>
            <w:bottom w:val="none" w:sz="0" w:space="0" w:color="auto"/>
            <w:right w:val="none" w:sz="0" w:space="0" w:color="auto"/>
          </w:divBdr>
        </w:div>
        <w:div w:id="1457142189">
          <w:marLeft w:val="0"/>
          <w:marRight w:val="0"/>
          <w:marTop w:val="0"/>
          <w:marBottom w:val="0"/>
          <w:divBdr>
            <w:top w:val="none" w:sz="0" w:space="0" w:color="auto"/>
            <w:left w:val="none" w:sz="0" w:space="0" w:color="auto"/>
            <w:bottom w:val="none" w:sz="0" w:space="0" w:color="auto"/>
            <w:right w:val="none" w:sz="0" w:space="0" w:color="auto"/>
          </w:divBdr>
        </w:div>
        <w:div w:id="1019044654">
          <w:marLeft w:val="0"/>
          <w:marRight w:val="0"/>
          <w:marTop w:val="0"/>
          <w:marBottom w:val="0"/>
          <w:divBdr>
            <w:top w:val="none" w:sz="0" w:space="0" w:color="auto"/>
            <w:left w:val="none" w:sz="0" w:space="0" w:color="auto"/>
            <w:bottom w:val="none" w:sz="0" w:space="0" w:color="auto"/>
            <w:right w:val="none" w:sz="0" w:space="0" w:color="auto"/>
          </w:divBdr>
        </w:div>
        <w:div w:id="14233086">
          <w:marLeft w:val="0"/>
          <w:marRight w:val="0"/>
          <w:marTop w:val="0"/>
          <w:marBottom w:val="0"/>
          <w:divBdr>
            <w:top w:val="none" w:sz="0" w:space="0" w:color="auto"/>
            <w:left w:val="none" w:sz="0" w:space="0" w:color="auto"/>
            <w:bottom w:val="none" w:sz="0" w:space="0" w:color="auto"/>
            <w:right w:val="none" w:sz="0" w:space="0" w:color="auto"/>
          </w:divBdr>
        </w:div>
      </w:divsChild>
    </w:div>
    <w:div w:id="599875732">
      <w:bodyDiv w:val="1"/>
      <w:marLeft w:val="0"/>
      <w:marRight w:val="0"/>
      <w:marTop w:val="0"/>
      <w:marBottom w:val="0"/>
      <w:divBdr>
        <w:top w:val="none" w:sz="0" w:space="0" w:color="auto"/>
        <w:left w:val="none" w:sz="0" w:space="0" w:color="auto"/>
        <w:bottom w:val="none" w:sz="0" w:space="0" w:color="auto"/>
        <w:right w:val="none" w:sz="0" w:space="0" w:color="auto"/>
      </w:divBdr>
    </w:div>
    <w:div w:id="1748306302">
      <w:bodyDiv w:val="1"/>
      <w:marLeft w:val="0"/>
      <w:marRight w:val="0"/>
      <w:marTop w:val="0"/>
      <w:marBottom w:val="0"/>
      <w:divBdr>
        <w:top w:val="none" w:sz="0" w:space="0" w:color="auto"/>
        <w:left w:val="none" w:sz="0" w:space="0" w:color="auto"/>
        <w:bottom w:val="none" w:sz="0" w:space="0" w:color="auto"/>
        <w:right w:val="none" w:sz="0" w:space="0" w:color="auto"/>
      </w:divBdr>
      <w:divsChild>
        <w:div w:id="829521873">
          <w:marLeft w:val="0"/>
          <w:marRight w:val="0"/>
          <w:marTop w:val="0"/>
          <w:marBottom w:val="0"/>
          <w:divBdr>
            <w:top w:val="none" w:sz="0" w:space="0" w:color="auto"/>
            <w:left w:val="none" w:sz="0" w:space="0" w:color="auto"/>
            <w:bottom w:val="none" w:sz="0" w:space="0" w:color="auto"/>
            <w:right w:val="none" w:sz="0" w:space="0" w:color="auto"/>
          </w:divBdr>
        </w:div>
        <w:div w:id="756487809">
          <w:marLeft w:val="0"/>
          <w:marRight w:val="0"/>
          <w:marTop w:val="0"/>
          <w:marBottom w:val="0"/>
          <w:divBdr>
            <w:top w:val="none" w:sz="0" w:space="0" w:color="auto"/>
            <w:left w:val="none" w:sz="0" w:space="0" w:color="auto"/>
            <w:bottom w:val="none" w:sz="0" w:space="0" w:color="auto"/>
            <w:right w:val="none" w:sz="0" w:space="0" w:color="auto"/>
          </w:divBdr>
        </w:div>
        <w:div w:id="1349408590">
          <w:marLeft w:val="0"/>
          <w:marRight w:val="0"/>
          <w:marTop w:val="0"/>
          <w:marBottom w:val="0"/>
          <w:divBdr>
            <w:top w:val="none" w:sz="0" w:space="0" w:color="auto"/>
            <w:left w:val="none" w:sz="0" w:space="0" w:color="auto"/>
            <w:bottom w:val="none" w:sz="0" w:space="0" w:color="auto"/>
            <w:right w:val="none" w:sz="0" w:space="0" w:color="auto"/>
          </w:divBdr>
        </w:div>
        <w:div w:id="1960799350">
          <w:marLeft w:val="0"/>
          <w:marRight w:val="0"/>
          <w:marTop w:val="0"/>
          <w:marBottom w:val="0"/>
          <w:divBdr>
            <w:top w:val="none" w:sz="0" w:space="0" w:color="auto"/>
            <w:left w:val="none" w:sz="0" w:space="0" w:color="auto"/>
            <w:bottom w:val="none" w:sz="0" w:space="0" w:color="auto"/>
            <w:right w:val="none" w:sz="0" w:space="0" w:color="auto"/>
          </w:divBdr>
        </w:div>
        <w:div w:id="427426440">
          <w:marLeft w:val="0"/>
          <w:marRight w:val="0"/>
          <w:marTop w:val="0"/>
          <w:marBottom w:val="0"/>
          <w:divBdr>
            <w:top w:val="none" w:sz="0" w:space="0" w:color="auto"/>
            <w:left w:val="none" w:sz="0" w:space="0" w:color="auto"/>
            <w:bottom w:val="none" w:sz="0" w:space="0" w:color="auto"/>
            <w:right w:val="none" w:sz="0" w:space="0" w:color="auto"/>
          </w:divBdr>
        </w:div>
        <w:div w:id="654575008">
          <w:marLeft w:val="0"/>
          <w:marRight w:val="0"/>
          <w:marTop w:val="0"/>
          <w:marBottom w:val="0"/>
          <w:divBdr>
            <w:top w:val="none" w:sz="0" w:space="0" w:color="auto"/>
            <w:left w:val="none" w:sz="0" w:space="0" w:color="auto"/>
            <w:bottom w:val="none" w:sz="0" w:space="0" w:color="auto"/>
            <w:right w:val="none" w:sz="0" w:space="0" w:color="auto"/>
          </w:divBdr>
        </w:div>
        <w:div w:id="1316647957">
          <w:marLeft w:val="0"/>
          <w:marRight w:val="0"/>
          <w:marTop w:val="0"/>
          <w:marBottom w:val="0"/>
          <w:divBdr>
            <w:top w:val="none" w:sz="0" w:space="0" w:color="auto"/>
            <w:left w:val="none" w:sz="0" w:space="0" w:color="auto"/>
            <w:bottom w:val="none" w:sz="0" w:space="0" w:color="auto"/>
            <w:right w:val="none" w:sz="0" w:space="0" w:color="auto"/>
          </w:divBdr>
        </w:div>
        <w:div w:id="2065521881">
          <w:marLeft w:val="0"/>
          <w:marRight w:val="0"/>
          <w:marTop w:val="0"/>
          <w:marBottom w:val="0"/>
          <w:divBdr>
            <w:top w:val="none" w:sz="0" w:space="0" w:color="auto"/>
            <w:left w:val="none" w:sz="0" w:space="0" w:color="auto"/>
            <w:bottom w:val="none" w:sz="0" w:space="0" w:color="auto"/>
            <w:right w:val="none" w:sz="0" w:space="0" w:color="auto"/>
          </w:divBdr>
        </w:div>
        <w:div w:id="425081625">
          <w:marLeft w:val="0"/>
          <w:marRight w:val="0"/>
          <w:marTop w:val="0"/>
          <w:marBottom w:val="0"/>
          <w:divBdr>
            <w:top w:val="none" w:sz="0" w:space="0" w:color="auto"/>
            <w:left w:val="none" w:sz="0" w:space="0" w:color="auto"/>
            <w:bottom w:val="none" w:sz="0" w:space="0" w:color="auto"/>
            <w:right w:val="none" w:sz="0" w:space="0" w:color="auto"/>
          </w:divBdr>
        </w:div>
        <w:div w:id="1384056590">
          <w:marLeft w:val="0"/>
          <w:marRight w:val="0"/>
          <w:marTop w:val="0"/>
          <w:marBottom w:val="0"/>
          <w:divBdr>
            <w:top w:val="none" w:sz="0" w:space="0" w:color="auto"/>
            <w:left w:val="none" w:sz="0" w:space="0" w:color="auto"/>
            <w:bottom w:val="none" w:sz="0" w:space="0" w:color="auto"/>
            <w:right w:val="none" w:sz="0" w:space="0" w:color="auto"/>
          </w:divBdr>
        </w:div>
        <w:div w:id="890844163">
          <w:marLeft w:val="0"/>
          <w:marRight w:val="0"/>
          <w:marTop w:val="0"/>
          <w:marBottom w:val="0"/>
          <w:divBdr>
            <w:top w:val="none" w:sz="0" w:space="0" w:color="auto"/>
            <w:left w:val="none" w:sz="0" w:space="0" w:color="auto"/>
            <w:bottom w:val="none" w:sz="0" w:space="0" w:color="auto"/>
            <w:right w:val="none" w:sz="0" w:space="0" w:color="auto"/>
          </w:divBdr>
        </w:div>
        <w:div w:id="1626276223">
          <w:marLeft w:val="0"/>
          <w:marRight w:val="0"/>
          <w:marTop w:val="0"/>
          <w:marBottom w:val="0"/>
          <w:divBdr>
            <w:top w:val="none" w:sz="0" w:space="0" w:color="auto"/>
            <w:left w:val="none" w:sz="0" w:space="0" w:color="auto"/>
            <w:bottom w:val="none" w:sz="0" w:space="0" w:color="auto"/>
            <w:right w:val="none" w:sz="0" w:space="0" w:color="auto"/>
          </w:divBdr>
        </w:div>
        <w:div w:id="1642072721">
          <w:marLeft w:val="0"/>
          <w:marRight w:val="0"/>
          <w:marTop w:val="0"/>
          <w:marBottom w:val="0"/>
          <w:divBdr>
            <w:top w:val="none" w:sz="0" w:space="0" w:color="auto"/>
            <w:left w:val="none" w:sz="0" w:space="0" w:color="auto"/>
            <w:bottom w:val="none" w:sz="0" w:space="0" w:color="auto"/>
            <w:right w:val="none" w:sz="0" w:space="0" w:color="auto"/>
          </w:divBdr>
        </w:div>
      </w:divsChild>
    </w:div>
    <w:div w:id="1903565208">
      <w:bodyDiv w:val="1"/>
      <w:marLeft w:val="0"/>
      <w:marRight w:val="0"/>
      <w:marTop w:val="0"/>
      <w:marBottom w:val="0"/>
      <w:divBdr>
        <w:top w:val="none" w:sz="0" w:space="0" w:color="auto"/>
        <w:left w:val="none" w:sz="0" w:space="0" w:color="auto"/>
        <w:bottom w:val="none" w:sz="0" w:space="0" w:color="auto"/>
        <w:right w:val="none" w:sz="0" w:space="0" w:color="auto"/>
      </w:divBdr>
      <w:divsChild>
        <w:div w:id="2032605805">
          <w:marLeft w:val="0"/>
          <w:marRight w:val="0"/>
          <w:marTop w:val="0"/>
          <w:marBottom w:val="0"/>
          <w:divBdr>
            <w:top w:val="none" w:sz="0" w:space="0" w:color="auto"/>
            <w:left w:val="none" w:sz="0" w:space="0" w:color="auto"/>
            <w:bottom w:val="none" w:sz="0" w:space="0" w:color="auto"/>
            <w:right w:val="none" w:sz="0" w:space="0" w:color="auto"/>
          </w:divBdr>
        </w:div>
        <w:div w:id="1504322879">
          <w:marLeft w:val="0"/>
          <w:marRight w:val="0"/>
          <w:marTop w:val="0"/>
          <w:marBottom w:val="0"/>
          <w:divBdr>
            <w:top w:val="none" w:sz="0" w:space="0" w:color="auto"/>
            <w:left w:val="none" w:sz="0" w:space="0" w:color="auto"/>
            <w:bottom w:val="none" w:sz="0" w:space="0" w:color="auto"/>
            <w:right w:val="none" w:sz="0" w:space="0" w:color="auto"/>
          </w:divBdr>
        </w:div>
        <w:div w:id="2081830752">
          <w:marLeft w:val="0"/>
          <w:marRight w:val="0"/>
          <w:marTop w:val="0"/>
          <w:marBottom w:val="0"/>
          <w:divBdr>
            <w:top w:val="none" w:sz="0" w:space="0" w:color="auto"/>
            <w:left w:val="none" w:sz="0" w:space="0" w:color="auto"/>
            <w:bottom w:val="none" w:sz="0" w:space="0" w:color="auto"/>
            <w:right w:val="none" w:sz="0" w:space="0" w:color="auto"/>
          </w:divBdr>
        </w:div>
      </w:divsChild>
    </w:div>
    <w:div w:id="1942489723">
      <w:bodyDiv w:val="1"/>
      <w:marLeft w:val="0"/>
      <w:marRight w:val="0"/>
      <w:marTop w:val="0"/>
      <w:marBottom w:val="0"/>
      <w:divBdr>
        <w:top w:val="none" w:sz="0" w:space="0" w:color="auto"/>
        <w:left w:val="none" w:sz="0" w:space="0" w:color="auto"/>
        <w:bottom w:val="none" w:sz="0" w:space="0" w:color="auto"/>
        <w:right w:val="none" w:sz="0" w:space="0" w:color="auto"/>
      </w:divBdr>
      <w:divsChild>
        <w:div w:id="1253277629">
          <w:marLeft w:val="0"/>
          <w:marRight w:val="0"/>
          <w:marTop w:val="0"/>
          <w:marBottom w:val="0"/>
          <w:divBdr>
            <w:top w:val="none" w:sz="0" w:space="0" w:color="auto"/>
            <w:left w:val="none" w:sz="0" w:space="0" w:color="auto"/>
            <w:bottom w:val="none" w:sz="0" w:space="0" w:color="auto"/>
            <w:right w:val="none" w:sz="0" w:space="0" w:color="auto"/>
          </w:divBdr>
        </w:div>
        <w:div w:id="428356084">
          <w:marLeft w:val="0"/>
          <w:marRight w:val="0"/>
          <w:marTop w:val="0"/>
          <w:marBottom w:val="0"/>
          <w:divBdr>
            <w:top w:val="none" w:sz="0" w:space="0" w:color="auto"/>
            <w:left w:val="none" w:sz="0" w:space="0" w:color="auto"/>
            <w:bottom w:val="none" w:sz="0" w:space="0" w:color="auto"/>
            <w:right w:val="none" w:sz="0" w:space="0" w:color="auto"/>
          </w:divBdr>
        </w:div>
        <w:div w:id="2011323935">
          <w:marLeft w:val="0"/>
          <w:marRight w:val="0"/>
          <w:marTop w:val="0"/>
          <w:marBottom w:val="0"/>
          <w:divBdr>
            <w:top w:val="none" w:sz="0" w:space="0" w:color="auto"/>
            <w:left w:val="none" w:sz="0" w:space="0" w:color="auto"/>
            <w:bottom w:val="none" w:sz="0" w:space="0" w:color="auto"/>
            <w:right w:val="none" w:sz="0" w:space="0" w:color="auto"/>
          </w:divBdr>
        </w:div>
        <w:div w:id="2122333404">
          <w:marLeft w:val="0"/>
          <w:marRight w:val="0"/>
          <w:marTop w:val="0"/>
          <w:marBottom w:val="0"/>
          <w:divBdr>
            <w:top w:val="none" w:sz="0" w:space="0" w:color="auto"/>
            <w:left w:val="none" w:sz="0" w:space="0" w:color="auto"/>
            <w:bottom w:val="none" w:sz="0" w:space="0" w:color="auto"/>
            <w:right w:val="none" w:sz="0" w:space="0" w:color="auto"/>
          </w:divBdr>
        </w:div>
        <w:div w:id="1890192544">
          <w:marLeft w:val="0"/>
          <w:marRight w:val="0"/>
          <w:marTop w:val="0"/>
          <w:marBottom w:val="0"/>
          <w:divBdr>
            <w:top w:val="none" w:sz="0" w:space="0" w:color="auto"/>
            <w:left w:val="none" w:sz="0" w:space="0" w:color="auto"/>
            <w:bottom w:val="none" w:sz="0" w:space="0" w:color="auto"/>
            <w:right w:val="none" w:sz="0" w:space="0" w:color="auto"/>
          </w:divBdr>
        </w:div>
        <w:div w:id="14798033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rdeenregister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lib@abdn.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41224272598"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bdn.ac.uk/rii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Connolly</dc:creator>
  <cp:keywords/>
  <dc:description/>
  <cp:lastModifiedBy>Rachel Hart</cp:lastModifiedBy>
  <cp:revision>2</cp:revision>
  <cp:lastPrinted>2017-04-24T07:39:00Z</cp:lastPrinted>
  <dcterms:created xsi:type="dcterms:W3CDTF">2017-04-27T14:49:00Z</dcterms:created>
  <dcterms:modified xsi:type="dcterms:W3CDTF">2017-04-27T14:49:00Z</dcterms:modified>
</cp:coreProperties>
</file>